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1F1E" w14:textId="1C334ED4" w:rsidR="0075518C" w:rsidRPr="00FC3E4E" w:rsidRDefault="00FC3E4E">
      <w:pPr>
        <w:rPr>
          <w:b/>
          <w:bCs/>
          <w:sz w:val="26"/>
          <w:szCs w:val="26"/>
        </w:rPr>
      </w:pPr>
      <w:r w:rsidRPr="00FC3E4E">
        <w:rPr>
          <w:b/>
          <w:bCs/>
          <w:sz w:val="26"/>
          <w:szCs w:val="26"/>
        </w:rPr>
        <w:t>Projet de canevas de présentation des principaux produits statistiques de l’INSTAT</w:t>
      </w:r>
    </w:p>
    <w:tbl>
      <w:tblPr>
        <w:tblStyle w:val="TableauGrille2-Accentuation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70"/>
        <w:gridCol w:w="5932"/>
      </w:tblGrid>
      <w:tr w:rsidR="00FC3E4E" w:rsidRPr="000D614F" w14:paraId="13965D81" w14:textId="77777777" w:rsidTr="00B61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D34" w14:textId="77777777" w:rsidR="00FC3E4E" w:rsidRPr="000D614F" w:rsidRDefault="00FC3E4E" w:rsidP="00043188">
            <w:pPr>
              <w:jc w:val="center"/>
              <w:rPr>
                <w:bCs w:val="0"/>
                <w:sz w:val="24"/>
                <w:szCs w:val="24"/>
              </w:rPr>
            </w:pPr>
            <w:r w:rsidRPr="000D614F">
              <w:rPr>
                <w:bCs w:val="0"/>
                <w:sz w:val="24"/>
                <w:szCs w:val="24"/>
              </w:rPr>
              <w:t>N°</w:t>
            </w:r>
          </w:p>
        </w:tc>
        <w:tc>
          <w:tcPr>
            <w:tcW w:w="4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01F87" w14:textId="14951837" w:rsidR="00FC3E4E" w:rsidRPr="000D614F" w:rsidRDefault="00FC3E4E" w:rsidP="00043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 w:rsidRPr="000D614F">
              <w:rPr>
                <w:bCs w:val="0"/>
                <w:sz w:val="24"/>
                <w:szCs w:val="24"/>
              </w:rPr>
              <w:t>Canevas de présentation des principaux produits statistiques de l’INSTAT</w:t>
            </w:r>
          </w:p>
        </w:tc>
      </w:tr>
      <w:tr w:rsidR="00FC3E4E" w:rsidRPr="000D614F" w14:paraId="29CD14E2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tcBorders>
              <w:top w:val="single" w:sz="4" w:space="0" w:color="auto"/>
            </w:tcBorders>
            <w:vAlign w:val="center"/>
          </w:tcPr>
          <w:p w14:paraId="0A8DE114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73" w:type="pct"/>
            <w:tcBorders>
              <w:top w:val="single" w:sz="4" w:space="0" w:color="auto"/>
            </w:tcBorders>
          </w:tcPr>
          <w:p w14:paraId="00006D20" w14:textId="6160E12C" w:rsidR="00FC3E4E" w:rsidRPr="000D614F" w:rsidRDefault="00FC3E4E" w:rsidP="00043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Nom du Département et missions</w:t>
            </w:r>
          </w:p>
        </w:tc>
        <w:tc>
          <w:tcPr>
            <w:tcW w:w="3273" w:type="pct"/>
            <w:tcBorders>
              <w:top w:val="single" w:sz="4" w:space="0" w:color="auto"/>
            </w:tcBorders>
            <w:vAlign w:val="center"/>
          </w:tcPr>
          <w:p w14:paraId="40DAFD7B" w14:textId="77777777" w:rsidR="00FC3E4E" w:rsidRPr="00DE05EC" w:rsidRDefault="007D1D85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Département de la Comptabilité Nationale de la Conjoncture et des Etudes et Analyses Economiques (DCNC)</w:t>
            </w:r>
          </w:p>
          <w:p w14:paraId="75FC2773" w14:textId="42D74573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Le département est chargé de : (i) entreprendre toutes études et recherches méthodologiques</w:t>
            </w:r>
          </w:p>
          <w:p w14:paraId="65826481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sur la comptabilité nationale et agrégats macroéconomiques ; (ii) élaborer les comptes</w:t>
            </w:r>
          </w:p>
          <w:p w14:paraId="5656A146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nationaux, les comptes régionaux et autres comptes satellites ; (iii) participer aux travaux de</w:t>
            </w:r>
          </w:p>
          <w:p w14:paraId="5475D04C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cadrage macroéconomique ; (iv) collecter, traiter et analyser les statistiques de la conjoncture</w:t>
            </w:r>
          </w:p>
          <w:p w14:paraId="46C4D398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économique ; (v) concevoir et assurer la réalisation des enquêtes de conjoncture au niveau des</w:t>
            </w:r>
          </w:p>
          <w:p w14:paraId="07F63BD9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entreprises industrielles, du commerce et des services ; (vi) élaborer les indicateurs de</w:t>
            </w:r>
          </w:p>
          <w:p w14:paraId="0C62AE34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conjoncture (indice de production industrielle, indice du chiffre d’affaires, etc.) ; (vii) participer à</w:t>
            </w:r>
          </w:p>
          <w:p w14:paraId="40C1C779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l’instruction des demandes du visa statistique ; (viii) concevoir et réaliser les enquêtes de</w:t>
            </w:r>
          </w:p>
          <w:p w14:paraId="650E4AD7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structure au niveau des entreprises ; (ix) participer à toutes enquêtes dans les domaines de</w:t>
            </w:r>
          </w:p>
          <w:p w14:paraId="705A0ACC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l’industrie, du commerce et de services ; (x) assurer la gestion du répertoire des entreprises ;</w:t>
            </w:r>
          </w:p>
          <w:p w14:paraId="495D1524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(xi) élaborer les comptes intermédiaires des entreprises industrielles ; (xii) assurer la collecte, le</w:t>
            </w:r>
          </w:p>
          <w:p w14:paraId="1300E89D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traitement et l’analyse des données sur les échanges intérieurs et extérieurs ; (xiii) participer à</w:t>
            </w:r>
          </w:p>
          <w:p w14:paraId="24E87D0B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l’analyse des statistiques économiques sectorielles ;(xiv) assurer la collecte, le traitement et</w:t>
            </w:r>
          </w:p>
          <w:p w14:paraId="0611D6B5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l’analyse des données sur les statistiques financières et des services ;(xv) collecter et analyser</w:t>
            </w:r>
          </w:p>
          <w:p w14:paraId="75668AB5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les indicateurs de convergence économique dans le cadre de la surveillance multilatérale au</w:t>
            </w:r>
          </w:p>
          <w:p w14:paraId="79E4415B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sein des organisations sous régionales et régionales (UEMOA, CEDEAO, etc.) ; (xvi)</w:t>
            </w:r>
          </w:p>
          <w:p w14:paraId="44AC26C9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coordonner la réalisation des études à caractère méso ou macroéconomique ; (xvii) participer à</w:t>
            </w:r>
          </w:p>
          <w:p w14:paraId="1B58C80F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la conception méthodologique et à l’analyse de toute enquête initiée par d’autres</w:t>
            </w:r>
          </w:p>
          <w:p w14:paraId="2B670239" w14:textId="575E0B2B" w:rsidR="00C12B13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départements et (xviii) assurer le traitement et la sauvegarde des données d’enquêtes.</w:t>
            </w:r>
          </w:p>
        </w:tc>
      </w:tr>
      <w:tr w:rsidR="00FC3E4E" w:rsidRPr="000D614F" w14:paraId="0761B1B5" w14:textId="77777777" w:rsidTr="00B6124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3BA6F100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73" w:type="pct"/>
            <w:vAlign w:val="center"/>
          </w:tcPr>
          <w:p w14:paraId="0E78711C" w14:textId="43C6D27A" w:rsidR="00FC3E4E" w:rsidRPr="000D614F" w:rsidRDefault="003465DD" w:rsidP="00190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 xml:space="preserve">Nom du </w:t>
            </w:r>
            <w:r w:rsidR="00FC3E4E" w:rsidRPr="000D614F">
              <w:rPr>
                <w:bCs/>
                <w:sz w:val="24"/>
                <w:szCs w:val="24"/>
              </w:rPr>
              <w:t>Produit statistique</w:t>
            </w:r>
            <w:r w:rsidR="00190FC9" w:rsidRPr="000D614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73" w:type="pct"/>
            <w:vAlign w:val="center"/>
          </w:tcPr>
          <w:p w14:paraId="3D97E60F" w14:textId="4270716B" w:rsidR="00BC421A" w:rsidRPr="000D614F" w:rsidRDefault="00A62E93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Annuaire du Commerce international des marchandises</w:t>
            </w:r>
          </w:p>
        </w:tc>
      </w:tr>
      <w:tr w:rsidR="00FC3E4E" w:rsidRPr="000D614F" w14:paraId="08F19868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49EB2194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73" w:type="pct"/>
            <w:vAlign w:val="center"/>
          </w:tcPr>
          <w:p w14:paraId="5C7406C7" w14:textId="1B3F9FD9" w:rsidR="00FC3E4E" w:rsidRPr="000D614F" w:rsidRDefault="00205180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Objectif principal</w:t>
            </w:r>
            <w:r w:rsidR="003465DD" w:rsidRPr="000D614F">
              <w:rPr>
                <w:bCs/>
                <w:sz w:val="24"/>
                <w:szCs w:val="24"/>
              </w:rPr>
              <w:t xml:space="preserve"> du produit et </w:t>
            </w:r>
            <w:r w:rsidR="00DC3600" w:rsidRPr="000D614F">
              <w:rPr>
                <w:bCs/>
                <w:sz w:val="24"/>
                <w:szCs w:val="24"/>
              </w:rPr>
              <w:t>son h</w:t>
            </w:r>
            <w:r w:rsidR="00FC3E4E" w:rsidRPr="000D614F">
              <w:rPr>
                <w:bCs/>
                <w:sz w:val="24"/>
                <w:szCs w:val="24"/>
              </w:rPr>
              <w:t xml:space="preserve">istorique </w:t>
            </w:r>
          </w:p>
        </w:tc>
        <w:tc>
          <w:tcPr>
            <w:tcW w:w="3273" w:type="pct"/>
            <w:vAlign w:val="center"/>
          </w:tcPr>
          <w:p w14:paraId="1F6781A7" w14:textId="2044CA46" w:rsidR="00801CE1" w:rsidRDefault="00205180" w:rsidP="00A62E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Fournir les </w:t>
            </w:r>
            <w:r w:rsidR="00801CE1">
              <w:rPr>
                <w:sz w:val="24"/>
                <w:szCs w:val="24"/>
              </w:rPr>
              <w:t>Enregistrement</w:t>
            </w:r>
            <w:r>
              <w:rPr>
                <w:sz w:val="24"/>
                <w:szCs w:val="24"/>
              </w:rPr>
              <w:t>s</w:t>
            </w:r>
            <w:r w:rsidR="00801CE1">
              <w:rPr>
                <w:sz w:val="24"/>
                <w:szCs w:val="24"/>
              </w:rPr>
              <w:t xml:space="preserve"> de l’ensemble des flux de marchandises à l’entrée et à la sortie du territoire économique du Mali </w:t>
            </w:r>
          </w:p>
          <w:p w14:paraId="7768D639" w14:textId="08758477" w:rsidR="00A62E93" w:rsidRDefault="00F051DF" w:rsidP="00A62E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Depuis la création de la DNSI (1977)</w:t>
            </w:r>
          </w:p>
          <w:p w14:paraId="6A34DC3A" w14:textId="464328DD" w:rsidR="00F66E44" w:rsidRPr="00C45167" w:rsidRDefault="00A62E93" w:rsidP="00A62E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Parution annuelle</w:t>
            </w:r>
            <w:r w:rsidR="00801CE1">
              <w:rPr>
                <w:sz w:val="24"/>
                <w:szCs w:val="24"/>
              </w:rPr>
              <w:t xml:space="preserve"> et continue</w:t>
            </w:r>
            <w:r>
              <w:rPr>
                <w:sz w:val="24"/>
                <w:szCs w:val="24"/>
              </w:rPr>
              <w:t>.</w:t>
            </w:r>
          </w:p>
        </w:tc>
      </w:tr>
      <w:tr w:rsidR="00FC3E4E" w:rsidRPr="000D614F" w14:paraId="5E29D9C3" w14:textId="77777777" w:rsidTr="00B6124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37708082" w14:textId="77777777" w:rsidR="00FC3E4E" w:rsidRPr="000D614F" w:rsidRDefault="00FC3E4E" w:rsidP="00B82C3E">
            <w:pPr>
              <w:rPr>
                <w:b w:val="0"/>
                <w:bCs w:val="0"/>
                <w:sz w:val="24"/>
                <w:szCs w:val="24"/>
              </w:rPr>
            </w:pPr>
            <w:r w:rsidRPr="000D614F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473" w:type="pct"/>
            <w:vAlign w:val="center"/>
          </w:tcPr>
          <w:p w14:paraId="5815A0C9" w14:textId="4E2BB94F" w:rsidR="00FC3E4E" w:rsidRPr="000D614F" w:rsidRDefault="00FC3E4E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Méthodologie</w:t>
            </w:r>
            <w:r w:rsidR="00B82C3E" w:rsidRPr="000D614F">
              <w:rPr>
                <w:bCs/>
                <w:sz w:val="24"/>
                <w:szCs w:val="24"/>
              </w:rPr>
              <w:t xml:space="preserve"> utilisée </w:t>
            </w:r>
            <w:r w:rsidR="00B82C3E" w:rsidRPr="00B61243">
              <w:rPr>
                <w:bCs/>
                <w:sz w:val="24"/>
                <w:szCs w:val="24"/>
                <w:u w:val="single"/>
              </w:rPr>
              <w:t>ou aperçu sur l’interface s’il s’agit d’une base de données ou site web</w:t>
            </w:r>
          </w:p>
        </w:tc>
        <w:tc>
          <w:tcPr>
            <w:tcW w:w="3273" w:type="pct"/>
            <w:vAlign w:val="center"/>
          </w:tcPr>
          <w:p w14:paraId="5B446E2D" w14:textId="53DACDF4" w:rsidR="003647C1" w:rsidRPr="003647C1" w:rsidRDefault="003647C1" w:rsidP="003647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Règlement n°03/2004/CM</w:t>
            </w:r>
            <w:r w:rsidR="00177D57">
              <w:rPr>
                <w:sz w:val="24"/>
                <w:szCs w:val="24"/>
              </w:rPr>
              <w:t>/UEMOA fixant les modalités d’</w:t>
            </w:r>
            <w:r>
              <w:rPr>
                <w:sz w:val="24"/>
                <w:szCs w:val="24"/>
              </w:rPr>
              <w:t>élaboration des statistiques du commerce extérieur</w:t>
            </w:r>
            <w:r w:rsidR="00177D57">
              <w:rPr>
                <w:sz w:val="24"/>
                <w:szCs w:val="24"/>
              </w:rPr>
              <w:t xml:space="preserve"> dans les Etats membre de l’UEMOA</w:t>
            </w:r>
            <w:r>
              <w:rPr>
                <w:sz w:val="24"/>
                <w:szCs w:val="24"/>
              </w:rPr>
              <w:t xml:space="preserve"> /Normes de l’OMC</w:t>
            </w:r>
          </w:p>
          <w:p w14:paraId="10B130DD" w14:textId="048AC8C2" w:rsidR="00782BF2" w:rsidRDefault="00782BF2" w:rsidP="00782BF2">
            <w:pPr>
              <w:pStyle w:val="Paragraphedeliste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Collecte de la base douanière</w:t>
            </w:r>
            <w:r w:rsidR="00DC03DE">
              <w:rPr>
                <w:sz w:val="24"/>
                <w:szCs w:val="24"/>
              </w:rPr>
              <w:t xml:space="preserve"> et des données extra douanières</w:t>
            </w:r>
            <w:r>
              <w:rPr>
                <w:sz w:val="24"/>
                <w:szCs w:val="24"/>
              </w:rPr>
              <w:t> ;</w:t>
            </w:r>
          </w:p>
          <w:p w14:paraId="385D7841" w14:textId="77777777" w:rsidR="00782BF2" w:rsidRDefault="00782BF2" w:rsidP="00782BF2">
            <w:pPr>
              <w:pStyle w:val="Paragraphedeliste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Nettoyage, première correction et mise en cohérence des enregistrements de la base conformément aux recommandations du commerce international ;</w:t>
            </w:r>
          </w:p>
          <w:p w14:paraId="3EB1834C" w14:textId="502880C2" w:rsidR="00E13699" w:rsidRDefault="00782BF2" w:rsidP="00782BF2">
            <w:pPr>
              <w:pStyle w:val="Paragraphedeliste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Soumission au comité national de validation </w:t>
            </w:r>
            <w:r w:rsidR="00E13699">
              <w:rPr>
                <w:sz w:val="24"/>
                <w:szCs w:val="24"/>
              </w:rPr>
              <w:t>des statistiques du commerce extérieur ;</w:t>
            </w:r>
          </w:p>
          <w:p w14:paraId="399DE155" w14:textId="175BFF68" w:rsidR="00E13699" w:rsidRDefault="00E13699" w:rsidP="00782BF2">
            <w:pPr>
              <w:pStyle w:val="Paragraphedeliste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Correction de certaines do</w:t>
            </w:r>
            <w:r w:rsidR="003647C1">
              <w:rPr>
                <w:sz w:val="24"/>
                <w:szCs w:val="24"/>
              </w:rPr>
              <w:t xml:space="preserve">nnées avec celles sources extra </w:t>
            </w:r>
            <w:r>
              <w:rPr>
                <w:sz w:val="24"/>
                <w:szCs w:val="24"/>
              </w:rPr>
              <w:t>douanières et prise en compte des observations du comité ;</w:t>
            </w:r>
          </w:p>
          <w:p w14:paraId="737D1CEA" w14:textId="4BA08538" w:rsidR="00FB1DDE" w:rsidRDefault="00E13699" w:rsidP="00782BF2">
            <w:pPr>
              <w:pStyle w:val="Paragraphedeliste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Mise à jour des tables pour la compilation des données ;</w:t>
            </w:r>
          </w:p>
          <w:p w14:paraId="6823A19D" w14:textId="28E0C359" w:rsidR="00E13699" w:rsidRPr="00782BF2" w:rsidRDefault="00E13699" w:rsidP="00782BF2">
            <w:pPr>
              <w:pStyle w:val="Paragraphedeliste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de l’annuaire.</w:t>
            </w:r>
          </w:p>
          <w:p w14:paraId="50C62FF0" w14:textId="314C9C41" w:rsidR="00C45167" w:rsidRPr="000D614F" w:rsidRDefault="00C45167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C3E4E" w:rsidRPr="000D614F" w14:paraId="6798F5E1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0693E3F0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473" w:type="pct"/>
            <w:vAlign w:val="center"/>
          </w:tcPr>
          <w:p w14:paraId="729C1659" w14:textId="28128D4A" w:rsidR="00FC3E4E" w:rsidRPr="00B61243" w:rsidRDefault="00FC3E4E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B61243">
              <w:rPr>
                <w:bCs/>
                <w:sz w:val="24"/>
                <w:szCs w:val="24"/>
              </w:rPr>
              <w:t>Principaux indicateurs</w:t>
            </w:r>
            <w:r w:rsidR="00B82C3E" w:rsidRPr="00B61243">
              <w:rPr>
                <w:bCs/>
                <w:sz w:val="24"/>
                <w:szCs w:val="24"/>
              </w:rPr>
              <w:t xml:space="preserve"> </w:t>
            </w:r>
            <w:r w:rsidR="00E04D7C" w:rsidRPr="00B61243">
              <w:rPr>
                <w:bCs/>
                <w:sz w:val="24"/>
                <w:szCs w:val="24"/>
              </w:rPr>
              <w:t xml:space="preserve">clés </w:t>
            </w:r>
            <w:r w:rsidR="00B82C3E" w:rsidRPr="00B61243">
              <w:rPr>
                <w:bCs/>
                <w:sz w:val="24"/>
                <w:szCs w:val="24"/>
              </w:rPr>
              <w:t xml:space="preserve">renseignés </w:t>
            </w:r>
            <w:r w:rsidR="00E04D7C" w:rsidRPr="00B61243">
              <w:rPr>
                <w:bCs/>
                <w:sz w:val="24"/>
                <w:szCs w:val="24"/>
              </w:rPr>
              <w:t>(</w:t>
            </w:r>
            <w:r w:rsidR="00B82C3E" w:rsidRPr="00B61243">
              <w:rPr>
                <w:bCs/>
                <w:sz w:val="24"/>
                <w:szCs w:val="24"/>
                <w:u w:val="single"/>
              </w:rPr>
              <w:t>ou</w:t>
            </w:r>
            <w:r w:rsidR="00B82C3E" w:rsidRPr="00B61243">
              <w:rPr>
                <w:bCs/>
                <w:sz w:val="24"/>
                <w:szCs w:val="24"/>
              </w:rPr>
              <w:t xml:space="preserve"> </w:t>
            </w:r>
            <w:r w:rsidR="00B82C3E" w:rsidRPr="00B61243">
              <w:rPr>
                <w:bCs/>
                <w:sz w:val="24"/>
                <w:szCs w:val="24"/>
                <w:u w:val="single"/>
              </w:rPr>
              <w:t xml:space="preserve">disponibles </w:t>
            </w:r>
            <w:r w:rsidR="00E04D7C" w:rsidRPr="00B61243">
              <w:rPr>
                <w:bCs/>
                <w:sz w:val="24"/>
                <w:szCs w:val="24"/>
                <w:u w:val="single"/>
              </w:rPr>
              <w:t>sur le site web/</w:t>
            </w:r>
            <w:r w:rsidR="00B82C3E" w:rsidRPr="00B61243">
              <w:rPr>
                <w:bCs/>
                <w:sz w:val="24"/>
                <w:szCs w:val="24"/>
                <w:u w:val="single"/>
              </w:rPr>
              <w:t>base de données le cas échéant</w:t>
            </w:r>
            <w:r w:rsidR="00E04D7C" w:rsidRPr="00B61243">
              <w:rPr>
                <w:bCs/>
                <w:sz w:val="24"/>
                <w:szCs w:val="24"/>
                <w:u w:val="single"/>
              </w:rPr>
              <w:t>)</w:t>
            </w:r>
          </w:p>
        </w:tc>
        <w:tc>
          <w:tcPr>
            <w:tcW w:w="3273" w:type="pct"/>
            <w:vAlign w:val="center"/>
          </w:tcPr>
          <w:p w14:paraId="12CA9DFF" w14:textId="6FC09368" w:rsidR="00801CE1" w:rsidRDefault="00801CE1" w:rsidP="00BA1F5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 et Export des marchandises ;</w:t>
            </w:r>
          </w:p>
          <w:p w14:paraId="57D027F0" w14:textId="6C644A00" w:rsidR="009304A7" w:rsidRPr="000D614F" w:rsidRDefault="00801CE1" w:rsidP="00BA1F5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Commerce intrarégional et interrégional ;</w:t>
            </w:r>
          </w:p>
        </w:tc>
      </w:tr>
      <w:tr w:rsidR="00FC3E4E" w:rsidRPr="000D614F" w14:paraId="4E7EC51A" w14:textId="77777777" w:rsidTr="00B61243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21DB4D1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473" w:type="pct"/>
            <w:vAlign w:val="center"/>
          </w:tcPr>
          <w:p w14:paraId="78AEAE55" w14:textId="09A52BC5" w:rsidR="00FC3E4E" w:rsidRPr="00B61243" w:rsidRDefault="00FC3E4E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B61243">
              <w:rPr>
                <w:bCs/>
                <w:sz w:val="24"/>
                <w:szCs w:val="24"/>
              </w:rPr>
              <w:t>Utilisateurs (Cibles)</w:t>
            </w:r>
          </w:p>
        </w:tc>
        <w:tc>
          <w:tcPr>
            <w:tcW w:w="3273" w:type="pct"/>
            <w:vAlign w:val="center"/>
          </w:tcPr>
          <w:p w14:paraId="490EECCA" w14:textId="77777777" w:rsidR="00FC3E4E" w:rsidRDefault="00B87FF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Gouvernement ;</w:t>
            </w:r>
          </w:p>
          <w:p w14:paraId="44595BDB" w14:textId="09783CB3" w:rsidR="00B87FF0" w:rsidRDefault="00B87FF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Banques centrales ;</w:t>
            </w:r>
          </w:p>
          <w:p w14:paraId="4E636CEA" w14:textId="0466D2BD" w:rsidR="00B87FF0" w:rsidRDefault="00B87FF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institutions internationales ;</w:t>
            </w:r>
          </w:p>
          <w:p w14:paraId="0A0E2705" w14:textId="77777777" w:rsidR="00B87FF0" w:rsidRDefault="00B87FF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Chercheurs ;</w:t>
            </w:r>
          </w:p>
          <w:p w14:paraId="70712645" w14:textId="6A02AA79" w:rsidR="00B87FF0" w:rsidRDefault="00B87FF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Universités ;</w:t>
            </w:r>
          </w:p>
          <w:p w14:paraId="4090482C" w14:textId="77777777" w:rsidR="00B87FF0" w:rsidRDefault="00B87FF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Entreprises ;</w:t>
            </w:r>
          </w:p>
          <w:p w14:paraId="13A45E28" w14:textId="23BCD563" w:rsidR="00B87FF0" w:rsidRDefault="00B87FF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ONG ;</w:t>
            </w:r>
          </w:p>
          <w:p w14:paraId="6062EF2F" w14:textId="372F1B77" w:rsidR="00B87FF0" w:rsidRPr="000D614F" w:rsidRDefault="00B87FF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Autres Utilisateurs.</w:t>
            </w:r>
          </w:p>
        </w:tc>
      </w:tr>
      <w:tr w:rsidR="00FC3E4E" w:rsidRPr="000D614F" w14:paraId="229E8B8E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05C46EA" w14:textId="036AEE99" w:rsidR="00FC3E4E" w:rsidRPr="000D614F" w:rsidRDefault="00FE0B78" w:rsidP="00B82C3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473" w:type="pct"/>
            <w:vAlign w:val="center"/>
          </w:tcPr>
          <w:p w14:paraId="1F19825C" w14:textId="5DEA195D" w:rsidR="00FC3E4E" w:rsidRPr="000D614F" w:rsidRDefault="00FC3E4E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Fréquence de production</w:t>
            </w:r>
            <w:r w:rsidR="003465DD" w:rsidRPr="000D614F">
              <w:rPr>
                <w:sz w:val="24"/>
                <w:szCs w:val="24"/>
              </w:rPr>
              <w:t>/Publication</w:t>
            </w:r>
          </w:p>
        </w:tc>
        <w:tc>
          <w:tcPr>
            <w:tcW w:w="3273" w:type="pct"/>
            <w:vAlign w:val="center"/>
          </w:tcPr>
          <w:p w14:paraId="30AAC6EF" w14:textId="791809CC" w:rsidR="00FC3E4E" w:rsidRPr="000D614F" w:rsidRDefault="00FE0B78" w:rsidP="00FE0B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Annuelle/ 09 </w:t>
            </w:r>
            <w:r w:rsidR="00B87FF0">
              <w:rPr>
                <w:sz w:val="24"/>
                <w:szCs w:val="24"/>
              </w:rPr>
              <w:t>mois</w:t>
            </w:r>
            <w:r w:rsidR="009304A7">
              <w:rPr>
                <w:sz w:val="24"/>
                <w:szCs w:val="24"/>
              </w:rPr>
              <w:t xml:space="preserve"> après l</w:t>
            </w:r>
            <w:r w:rsidR="00801CE1">
              <w:rPr>
                <w:sz w:val="24"/>
                <w:szCs w:val="24"/>
              </w:rPr>
              <w:t>’année</w:t>
            </w:r>
            <w:r w:rsidR="009304A7">
              <w:rPr>
                <w:sz w:val="24"/>
                <w:szCs w:val="24"/>
              </w:rPr>
              <w:t xml:space="preserve"> sous revu</w:t>
            </w:r>
          </w:p>
        </w:tc>
      </w:tr>
      <w:tr w:rsidR="00245BB8" w:rsidRPr="000D614F" w14:paraId="0AA46225" w14:textId="77777777" w:rsidTr="00B61243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3BB17291" w14:textId="5B6C87D9" w:rsidR="00245BB8" w:rsidRPr="000D614F" w:rsidRDefault="00245BB8" w:rsidP="00245BB8">
            <w:pPr>
              <w:rPr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473" w:type="pct"/>
            <w:vAlign w:val="center"/>
          </w:tcPr>
          <w:p w14:paraId="21850184" w14:textId="778B5609" w:rsidR="00245BB8" w:rsidRPr="000D614F" w:rsidRDefault="00245BB8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Thématiques couvertes</w:t>
            </w:r>
          </w:p>
        </w:tc>
        <w:tc>
          <w:tcPr>
            <w:tcW w:w="3273" w:type="pct"/>
            <w:vAlign w:val="center"/>
          </w:tcPr>
          <w:p w14:paraId="0697DA75" w14:textId="25A8784D" w:rsidR="00245BB8" w:rsidRPr="000D614F" w:rsidRDefault="00A62E93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Aperçu général sur les importations et les exportations des marchandises</w:t>
            </w:r>
          </w:p>
        </w:tc>
      </w:tr>
      <w:tr w:rsidR="00245BB8" w:rsidRPr="000D614F" w14:paraId="05881DFE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375C7A10" w14:textId="78E39036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473" w:type="pct"/>
            <w:vAlign w:val="center"/>
          </w:tcPr>
          <w:p w14:paraId="71C3897B" w14:textId="3B5FA41E" w:rsidR="00245BB8" w:rsidRPr="000D614F" w:rsidRDefault="00245BB8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Niveau de désagrégation géographique et thématique</w:t>
            </w:r>
          </w:p>
        </w:tc>
        <w:tc>
          <w:tcPr>
            <w:tcW w:w="3273" w:type="pct"/>
            <w:vAlign w:val="center"/>
          </w:tcPr>
          <w:p w14:paraId="757E336F" w14:textId="7915EEB5" w:rsidR="00245BB8" w:rsidRPr="000D614F" w:rsidRDefault="00B87FF0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</w:t>
            </w:r>
            <w:r w:rsidR="00801CE1">
              <w:rPr>
                <w:sz w:val="24"/>
                <w:szCs w:val="24"/>
              </w:rPr>
              <w:t xml:space="preserve"> et International</w:t>
            </w:r>
          </w:p>
        </w:tc>
      </w:tr>
      <w:tr w:rsidR="00245BB8" w:rsidRPr="000D614F" w14:paraId="1BD021E5" w14:textId="77777777" w:rsidTr="00B61243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25D137EB" w14:textId="6C98335A" w:rsidR="00245BB8" w:rsidRPr="000D614F" w:rsidRDefault="00245BB8" w:rsidP="00245BB8">
            <w:pPr>
              <w:rPr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473" w:type="pct"/>
            <w:vAlign w:val="center"/>
          </w:tcPr>
          <w:p w14:paraId="665B00D2" w14:textId="2EEB6A63" w:rsidR="00245BB8" w:rsidRPr="000D614F" w:rsidRDefault="00245BB8" w:rsidP="0024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53BF2">
              <w:rPr>
                <w:strike/>
                <w:sz w:val="24"/>
                <w:szCs w:val="24"/>
              </w:rPr>
              <w:t>Résultats clés</w:t>
            </w:r>
            <w:r w:rsidRPr="000D614F">
              <w:rPr>
                <w:sz w:val="24"/>
                <w:szCs w:val="24"/>
              </w:rPr>
              <w:t xml:space="preserve"> et Modalités d’accès</w:t>
            </w:r>
          </w:p>
        </w:tc>
        <w:tc>
          <w:tcPr>
            <w:tcW w:w="3273" w:type="pct"/>
            <w:vAlign w:val="center"/>
          </w:tcPr>
          <w:p w14:paraId="395C8D89" w14:textId="03426D29" w:rsidR="00B53BF2" w:rsidRDefault="00256345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56345">
              <w:rPr>
                <w:b/>
                <w:sz w:val="24"/>
                <w:szCs w:val="24"/>
              </w:rPr>
              <w:t>Accès</w:t>
            </w:r>
            <w:r w:rsidR="001666B3">
              <w:rPr>
                <w:b/>
                <w:sz w:val="24"/>
                <w:szCs w:val="24"/>
              </w:rPr>
              <w:t xml:space="preserve"> libre : </w:t>
            </w:r>
            <w:r>
              <w:rPr>
                <w:color w:val="0563C1" w:themeColor="hyperlink"/>
                <w:sz w:val="24"/>
                <w:szCs w:val="24"/>
              </w:rPr>
              <w:t>https://www.instat-</w:t>
            </w:r>
            <w:r w:rsidRPr="00256345">
              <w:rPr>
                <w:color w:val="0563C1" w:themeColor="hyperlink"/>
                <w:sz w:val="24"/>
                <w:szCs w:val="24"/>
              </w:rPr>
              <w:t xml:space="preserve">mali.org/fr/publications/statistiques-du-commerce-exterieur </w:t>
            </w:r>
            <w:r w:rsidR="00B53BF2">
              <w:rPr>
                <w:rStyle w:val="Lienhypertexte"/>
                <w:sz w:val="24"/>
                <w:szCs w:val="24"/>
                <w:u w:val="none"/>
              </w:rPr>
              <w:t>(lien jusqu’à publication)</w:t>
            </w:r>
          </w:p>
          <w:p w14:paraId="4C3B58F2" w14:textId="230B815A" w:rsidR="00B53BF2" w:rsidRPr="000D614F" w:rsidRDefault="00711694" w:rsidP="00B53B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11694">
              <w:rPr>
                <w:b/>
                <w:sz w:val="24"/>
                <w:szCs w:val="24"/>
              </w:rPr>
              <w:lastRenderedPageBreak/>
              <w:t>Ou</w:t>
            </w:r>
            <w:r>
              <w:rPr>
                <w:b/>
                <w:sz w:val="24"/>
                <w:szCs w:val="24"/>
              </w:rPr>
              <w:t xml:space="preserve"> sur demande :</w:t>
            </w:r>
            <w:r w:rsidRPr="00711694">
              <w:rPr>
                <w:b/>
                <w:sz w:val="24"/>
                <w:szCs w:val="24"/>
              </w:rPr>
              <w:t xml:space="preserve"> Disposer d’une clé, une connexion internet.</w:t>
            </w:r>
            <w:r w:rsidR="00B53BF2">
              <w:rPr>
                <w:sz w:val="24"/>
                <w:szCs w:val="24"/>
              </w:rPr>
              <w:t xml:space="preserve"> </w:t>
            </w:r>
          </w:p>
        </w:tc>
      </w:tr>
      <w:tr w:rsidR="00245BB8" w:rsidRPr="000D614F" w14:paraId="101E485E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51F345B5" w14:textId="0BF3B334" w:rsidR="00245BB8" w:rsidRPr="000D614F" w:rsidRDefault="00245BB8" w:rsidP="00245BB8">
            <w:pPr>
              <w:rPr>
                <w:b w:val="0"/>
                <w:color w:val="FF000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73" w:type="pct"/>
            <w:vAlign w:val="center"/>
          </w:tcPr>
          <w:p w14:paraId="7CC5FF93" w14:textId="7E66B304" w:rsidR="00245BB8" w:rsidRPr="000D614F" w:rsidRDefault="00245BB8" w:rsidP="0024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 xml:space="preserve"> Nature du Support</w:t>
            </w:r>
          </w:p>
        </w:tc>
        <w:tc>
          <w:tcPr>
            <w:tcW w:w="3273" w:type="pct"/>
            <w:vAlign w:val="center"/>
          </w:tcPr>
          <w:p w14:paraId="52EAADE7" w14:textId="387996AF" w:rsidR="00245BB8" w:rsidRPr="000D614F" w:rsidRDefault="00245BB8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 xml:space="preserve">Version numérique (format Excel ; PDF) ; Papier ; </w:t>
            </w:r>
            <w:r w:rsidR="00022DB2">
              <w:rPr>
                <w:sz w:val="24"/>
                <w:szCs w:val="24"/>
              </w:rPr>
              <w:t>sur clé USB.</w:t>
            </w:r>
          </w:p>
        </w:tc>
      </w:tr>
      <w:tr w:rsidR="00245BB8" w:rsidRPr="000D614F" w14:paraId="3E76F1A0" w14:textId="77777777" w:rsidTr="00B61243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4CB02A1" w14:textId="5A03B32F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473" w:type="pct"/>
            <w:vAlign w:val="center"/>
          </w:tcPr>
          <w:p w14:paraId="2B30DB71" w14:textId="421AB0D2" w:rsidR="00245BB8" w:rsidRPr="000D614F" w:rsidRDefault="00245BB8" w:rsidP="0024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Difficultés rencontrées</w:t>
            </w:r>
          </w:p>
        </w:tc>
        <w:tc>
          <w:tcPr>
            <w:tcW w:w="3273" w:type="pct"/>
            <w:vAlign w:val="center"/>
          </w:tcPr>
          <w:p w14:paraId="640990F2" w14:textId="6DC57D10" w:rsidR="00245BB8" w:rsidRDefault="00022DB2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Insuffisance de ressources humaines et financières ;</w:t>
            </w:r>
          </w:p>
          <w:p w14:paraId="0C5F48C2" w14:textId="4964BB7D" w:rsidR="00022DB2" w:rsidRPr="000D614F" w:rsidRDefault="00077398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Insuffisance de valorisation des indicateurs produits.</w:t>
            </w:r>
            <w:r w:rsidR="00022DB2">
              <w:rPr>
                <w:sz w:val="24"/>
                <w:szCs w:val="24"/>
              </w:rPr>
              <w:t xml:space="preserve"> </w:t>
            </w:r>
          </w:p>
        </w:tc>
      </w:tr>
      <w:tr w:rsidR="00245BB8" w:rsidRPr="000D614F" w14:paraId="5678B7B9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42054F9" w14:textId="5E807171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473" w:type="pct"/>
            <w:vAlign w:val="center"/>
          </w:tcPr>
          <w:p w14:paraId="1768CA19" w14:textId="61FAF5CA" w:rsidR="00245BB8" w:rsidRPr="000D614F" w:rsidRDefault="00245BB8" w:rsidP="0024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Perspectives</w:t>
            </w:r>
          </w:p>
        </w:tc>
        <w:tc>
          <w:tcPr>
            <w:tcW w:w="3273" w:type="pct"/>
            <w:vAlign w:val="center"/>
          </w:tcPr>
          <w:p w14:paraId="63665F58" w14:textId="7AB5BDAA" w:rsidR="00801CE1" w:rsidRDefault="00801CE1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Mise en place du dispositif de production du commerce international des </w:t>
            </w:r>
            <w:r w:rsidR="008B0F97">
              <w:rPr>
                <w:sz w:val="24"/>
                <w:szCs w:val="24"/>
              </w:rPr>
              <w:t>services</w:t>
            </w:r>
            <w:r>
              <w:rPr>
                <w:sz w:val="24"/>
                <w:szCs w:val="24"/>
              </w:rPr>
              <w:t> ;</w:t>
            </w:r>
          </w:p>
          <w:p w14:paraId="52D68339" w14:textId="7876AAD8" w:rsidR="00801CE1" w:rsidRDefault="00801CE1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régulière de l’Indice des Valeurs Unitaires (IVU) ;</w:t>
            </w:r>
          </w:p>
          <w:p w14:paraId="2A1DDB74" w14:textId="34D790BF" w:rsidR="00077398" w:rsidRPr="000D614F" w:rsidRDefault="00801CE1" w:rsidP="003F4B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Mise en place du dispositif de l’Indice du Commerce Extérieur</w:t>
            </w:r>
            <w:r w:rsidR="003F4B7F">
              <w:rPr>
                <w:sz w:val="24"/>
                <w:szCs w:val="24"/>
              </w:rPr>
              <w:t>.</w:t>
            </w:r>
          </w:p>
        </w:tc>
      </w:tr>
      <w:tr w:rsidR="00245BB8" w:rsidRPr="000D614F" w14:paraId="1004CCCA" w14:textId="77777777" w:rsidTr="00B6124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02D1217" w14:textId="358082CE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473" w:type="pct"/>
            <w:vAlign w:val="center"/>
          </w:tcPr>
          <w:p w14:paraId="0C1BED0D" w14:textId="5A8F8AAA" w:rsidR="00245BB8" w:rsidRPr="000D614F" w:rsidRDefault="00245BB8" w:rsidP="0024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Recommandations</w:t>
            </w:r>
          </w:p>
        </w:tc>
        <w:tc>
          <w:tcPr>
            <w:tcW w:w="3273" w:type="pct"/>
            <w:vAlign w:val="center"/>
          </w:tcPr>
          <w:p w14:paraId="448D765F" w14:textId="60C88F62" w:rsidR="00077398" w:rsidRDefault="00077398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Investir plus de moyens </w:t>
            </w:r>
            <w:r w:rsidR="001C6D7A">
              <w:rPr>
                <w:sz w:val="24"/>
                <w:szCs w:val="24"/>
              </w:rPr>
              <w:t>pour la régularité de la validation des statistiques du commerce extérieur</w:t>
            </w:r>
            <w:r>
              <w:rPr>
                <w:sz w:val="24"/>
                <w:szCs w:val="24"/>
              </w:rPr>
              <w:t> ;</w:t>
            </w:r>
          </w:p>
          <w:p w14:paraId="4EBE5BD6" w14:textId="7E93A7CD" w:rsidR="001C6D7A" w:rsidRDefault="001C6D7A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Dotation en personnel ;</w:t>
            </w:r>
          </w:p>
          <w:p w14:paraId="762CC32C" w14:textId="041B094D" w:rsidR="001C6D7A" w:rsidRDefault="001C6D7A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Valoriser davantage les</w:t>
            </w:r>
            <w:r w:rsidR="008B0F97">
              <w:rPr>
                <w:sz w:val="24"/>
                <w:szCs w:val="24"/>
              </w:rPr>
              <w:t xml:space="preserve"> données du commerce extérieur.</w:t>
            </w:r>
            <w:r>
              <w:rPr>
                <w:sz w:val="24"/>
                <w:szCs w:val="24"/>
              </w:rPr>
              <w:t xml:space="preserve"> </w:t>
            </w:r>
          </w:p>
          <w:p w14:paraId="2661C665" w14:textId="293A21EA" w:rsidR="00F93E2F" w:rsidRPr="000D614F" w:rsidRDefault="00F93E2F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5BB8" w:rsidRPr="000D614F" w14:paraId="77FF330D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2331086C" w14:textId="53BABC34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473" w:type="pct"/>
            <w:vAlign w:val="center"/>
          </w:tcPr>
          <w:p w14:paraId="2B1CE310" w14:textId="78D42FA0" w:rsidR="00245BB8" w:rsidRPr="000D614F" w:rsidRDefault="00245BB8" w:rsidP="0024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Autres Remarques/observations</w:t>
            </w:r>
          </w:p>
        </w:tc>
        <w:tc>
          <w:tcPr>
            <w:tcW w:w="3273" w:type="pct"/>
            <w:vAlign w:val="center"/>
          </w:tcPr>
          <w:p w14:paraId="3C46823D" w14:textId="0C887BCF" w:rsidR="00245BB8" w:rsidRPr="000D614F" w:rsidRDefault="00245BB8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1243" w:rsidRPr="000D614F" w14:paraId="39D10889" w14:textId="77777777" w:rsidTr="00B61243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53D3EA72" w14:textId="0A5B909D" w:rsidR="00B61243" w:rsidRPr="000D614F" w:rsidRDefault="00B61243" w:rsidP="00B61243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473" w:type="pct"/>
            <w:vAlign w:val="center"/>
          </w:tcPr>
          <w:p w14:paraId="03D5EF75" w14:textId="681B2787" w:rsidR="00B61243" w:rsidRPr="000D614F" w:rsidRDefault="00B61243" w:rsidP="00B61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Annexes optionnelles pour les bases de données/sites</w:t>
            </w:r>
          </w:p>
        </w:tc>
        <w:tc>
          <w:tcPr>
            <w:tcW w:w="3273" w:type="pct"/>
            <w:vAlign w:val="center"/>
          </w:tcPr>
          <w:p w14:paraId="41501F64" w14:textId="74C84799" w:rsidR="00B61243" w:rsidRPr="000D614F" w:rsidRDefault="00B61243" w:rsidP="00B612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Tutoriels, captures, QR code, vidéos (comme mentionné dans NB1)</w:t>
            </w:r>
          </w:p>
        </w:tc>
      </w:tr>
    </w:tbl>
    <w:p w14:paraId="7CD5982B" w14:textId="77777777" w:rsidR="00FC3E4E" w:rsidRDefault="00FC3E4E"/>
    <w:sectPr w:rsidR="00FC3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14B87"/>
    <w:multiLevelType w:val="hybridMultilevel"/>
    <w:tmpl w:val="7A56B86A"/>
    <w:lvl w:ilvl="0" w:tplc="E64CAF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67B23"/>
    <w:multiLevelType w:val="hybridMultilevel"/>
    <w:tmpl w:val="8D30DD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452152">
    <w:abstractNumId w:val="1"/>
  </w:num>
  <w:num w:numId="2" w16cid:durableId="144881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4E"/>
    <w:rsid w:val="0002164D"/>
    <w:rsid w:val="00022DB2"/>
    <w:rsid w:val="00023CDB"/>
    <w:rsid w:val="00034BC1"/>
    <w:rsid w:val="00077398"/>
    <w:rsid w:val="000D160F"/>
    <w:rsid w:val="000D614F"/>
    <w:rsid w:val="00122497"/>
    <w:rsid w:val="00157E79"/>
    <w:rsid w:val="00165EB2"/>
    <w:rsid w:val="001666B3"/>
    <w:rsid w:val="00177D57"/>
    <w:rsid w:val="00183028"/>
    <w:rsid w:val="00190FC9"/>
    <w:rsid w:val="001C6D7A"/>
    <w:rsid w:val="001F0D48"/>
    <w:rsid w:val="00205180"/>
    <w:rsid w:val="00245BB8"/>
    <w:rsid w:val="00256345"/>
    <w:rsid w:val="002873F3"/>
    <w:rsid w:val="00310755"/>
    <w:rsid w:val="003465DD"/>
    <w:rsid w:val="003609D4"/>
    <w:rsid w:val="003647C1"/>
    <w:rsid w:val="00370F4B"/>
    <w:rsid w:val="00374E60"/>
    <w:rsid w:val="003F4B7F"/>
    <w:rsid w:val="00470CBB"/>
    <w:rsid w:val="004D4793"/>
    <w:rsid w:val="0052760C"/>
    <w:rsid w:val="00551B0D"/>
    <w:rsid w:val="005576A3"/>
    <w:rsid w:val="00562079"/>
    <w:rsid w:val="00615B92"/>
    <w:rsid w:val="00642BAE"/>
    <w:rsid w:val="00675D16"/>
    <w:rsid w:val="006D7221"/>
    <w:rsid w:val="00711694"/>
    <w:rsid w:val="0075518C"/>
    <w:rsid w:val="00782BF2"/>
    <w:rsid w:val="007D1D85"/>
    <w:rsid w:val="00801CE1"/>
    <w:rsid w:val="0086114D"/>
    <w:rsid w:val="0088657B"/>
    <w:rsid w:val="008B0F97"/>
    <w:rsid w:val="008B5762"/>
    <w:rsid w:val="009304A7"/>
    <w:rsid w:val="009321BE"/>
    <w:rsid w:val="0094256C"/>
    <w:rsid w:val="009B505A"/>
    <w:rsid w:val="00A36FCE"/>
    <w:rsid w:val="00A62E93"/>
    <w:rsid w:val="00A935C5"/>
    <w:rsid w:val="00B53BF2"/>
    <w:rsid w:val="00B61243"/>
    <w:rsid w:val="00B82C3E"/>
    <w:rsid w:val="00B87FF0"/>
    <w:rsid w:val="00BA1F57"/>
    <w:rsid w:val="00BC421A"/>
    <w:rsid w:val="00C07BB5"/>
    <w:rsid w:val="00C12B13"/>
    <w:rsid w:val="00C2324D"/>
    <w:rsid w:val="00C34DA1"/>
    <w:rsid w:val="00C45167"/>
    <w:rsid w:val="00CE117B"/>
    <w:rsid w:val="00CE34EA"/>
    <w:rsid w:val="00D13687"/>
    <w:rsid w:val="00D72000"/>
    <w:rsid w:val="00DB1C35"/>
    <w:rsid w:val="00DC03DE"/>
    <w:rsid w:val="00DC3600"/>
    <w:rsid w:val="00DE05EC"/>
    <w:rsid w:val="00E04D7C"/>
    <w:rsid w:val="00E13699"/>
    <w:rsid w:val="00E533A6"/>
    <w:rsid w:val="00F051DF"/>
    <w:rsid w:val="00F66E44"/>
    <w:rsid w:val="00F93E2F"/>
    <w:rsid w:val="00FB1DDE"/>
    <w:rsid w:val="00FC3E4E"/>
    <w:rsid w:val="00FE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3435"/>
  <w15:chartTrackingRefBased/>
  <w15:docId w15:val="{49ADCDF9-A70D-4CF7-BCE9-FEDB7DB1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3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3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3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3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3E4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3E4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3E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3E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3E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3E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3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3E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3E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3E4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3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3E4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3E4E"/>
    <w:rPr>
      <w:b/>
      <w:bCs/>
      <w:smallCaps/>
      <w:color w:val="2F5496" w:themeColor="accent1" w:themeShade="BF"/>
      <w:spacing w:val="5"/>
    </w:rPr>
  </w:style>
  <w:style w:type="table" w:customStyle="1" w:styleId="TableauGrille2-Accentuation11">
    <w:name w:val="Tableau Grille 2 - Accentuation 11"/>
    <w:basedOn w:val="TableauNormal"/>
    <w:uiPriority w:val="47"/>
    <w:rsid w:val="00FC3E4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46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5D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B1C35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BA1F57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A1F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1F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1F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1F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1F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Ahmadou TOURE</dc:creator>
  <cp:keywords/>
  <dc:description/>
  <cp:lastModifiedBy>MK</cp:lastModifiedBy>
  <cp:revision>13</cp:revision>
  <dcterms:created xsi:type="dcterms:W3CDTF">2025-07-02T16:18:00Z</dcterms:created>
  <dcterms:modified xsi:type="dcterms:W3CDTF">2025-07-28T21:16:00Z</dcterms:modified>
</cp:coreProperties>
</file>