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11F1E" w14:textId="08F29914" w:rsidR="0075518C" w:rsidRPr="00FC3E4E" w:rsidRDefault="00E72CE9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DADD : </w:t>
      </w:r>
      <w:r w:rsidR="00FC3E4E" w:rsidRPr="00FC3E4E">
        <w:rPr>
          <w:b/>
          <w:bCs/>
          <w:sz w:val="26"/>
          <w:szCs w:val="26"/>
        </w:rPr>
        <w:t>pr</w:t>
      </w:r>
      <w:r>
        <w:rPr>
          <w:b/>
          <w:bCs/>
          <w:sz w:val="26"/>
          <w:szCs w:val="26"/>
        </w:rPr>
        <w:t>oduits stat</w:t>
      </w:r>
      <w:r w:rsidR="00FC3E4E" w:rsidRPr="00FC3E4E">
        <w:rPr>
          <w:b/>
          <w:bCs/>
          <w:sz w:val="26"/>
          <w:szCs w:val="26"/>
        </w:rPr>
        <w:t>i</w:t>
      </w:r>
      <w:r>
        <w:rPr>
          <w:b/>
          <w:bCs/>
          <w:sz w:val="26"/>
          <w:szCs w:val="26"/>
        </w:rPr>
        <w:t>stiques et bases de données</w:t>
      </w:r>
    </w:p>
    <w:tbl>
      <w:tblPr>
        <w:tblStyle w:val="TableauGrille2-Accentuation11"/>
        <w:tblW w:w="515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2670"/>
        <w:gridCol w:w="6133"/>
      </w:tblGrid>
      <w:tr w:rsidR="007528D2" w:rsidRPr="000D614F" w14:paraId="13965D81" w14:textId="77777777" w:rsidTr="00E72C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CD34" w14:textId="77777777" w:rsidR="00FC3E4E" w:rsidRPr="000D614F" w:rsidRDefault="00FC3E4E" w:rsidP="00043188">
            <w:pPr>
              <w:jc w:val="center"/>
              <w:rPr>
                <w:bCs w:val="0"/>
                <w:sz w:val="24"/>
                <w:szCs w:val="24"/>
              </w:rPr>
            </w:pPr>
            <w:r w:rsidRPr="000D614F">
              <w:rPr>
                <w:bCs w:val="0"/>
                <w:sz w:val="24"/>
                <w:szCs w:val="24"/>
              </w:rPr>
              <w:t>N°</w:t>
            </w:r>
          </w:p>
        </w:tc>
        <w:tc>
          <w:tcPr>
            <w:tcW w:w="4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101F87" w14:textId="59DC4A2F" w:rsidR="00FC3E4E" w:rsidRPr="000D614F" w:rsidRDefault="00E72CE9" w:rsidP="000431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P</w:t>
            </w:r>
            <w:r w:rsidR="00FC3E4E" w:rsidRPr="000D614F">
              <w:rPr>
                <w:bCs w:val="0"/>
                <w:sz w:val="24"/>
                <w:szCs w:val="24"/>
              </w:rPr>
              <w:t>résentation d</w:t>
            </w:r>
            <w:r>
              <w:rPr>
                <w:bCs w:val="0"/>
                <w:sz w:val="24"/>
                <w:szCs w:val="24"/>
              </w:rPr>
              <w:t>u bulletin trimestriel KHI</w:t>
            </w:r>
            <w:r w:rsidR="00723B23">
              <w:rPr>
                <w:bCs w:val="0"/>
                <w:sz w:val="24"/>
                <w:szCs w:val="24"/>
              </w:rPr>
              <w:t>-</w:t>
            </w:r>
            <w:r>
              <w:rPr>
                <w:bCs w:val="0"/>
                <w:sz w:val="24"/>
                <w:szCs w:val="24"/>
              </w:rPr>
              <w:t>DEUX</w:t>
            </w:r>
          </w:p>
        </w:tc>
      </w:tr>
      <w:tr w:rsidR="007528D2" w:rsidRPr="000D614F" w14:paraId="29CD14E2" w14:textId="77777777" w:rsidTr="00CF5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tcBorders>
              <w:top w:val="single" w:sz="4" w:space="0" w:color="auto"/>
            </w:tcBorders>
            <w:vAlign w:val="center"/>
          </w:tcPr>
          <w:p w14:paraId="0A8DE114" w14:textId="77777777" w:rsidR="00FC3E4E" w:rsidRPr="000D614F" w:rsidRDefault="00FC3E4E" w:rsidP="00B82C3E">
            <w:pPr>
              <w:rPr>
                <w:b w:val="0"/>
                <w:sz w:val="24"/>
                <w:szCs w:val="24"/>
              </w:rPr>
            </w:pPr>
            <w:r w:rsidRPr="000D614F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420" w:type="pct"/>
            <w:tcBorders>
              <w:top w:val="single" w:sz="4" w:space="0" w:color="auto"/>
            </w:tcBorders>
            <w:vAlign w:val="center"/>
          </w:tcPr>
          <w:p w14:paraId="00006D20" w14:textId="6160E12C" w:rsidR="00FC3E4E" w:rsidRPr="000D614F" w:rsidRDefault="00FC3E4E" w:rsidP="00CF5B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D614F">
              <w:rPr>
                <w:sz w:val="24"/>
                <w:szCs w:val="24"/>
              </w:rPr>
              <w:t>Nom du Département et missions</w:t>
            </w:r>
          </w:p>
        </w:tc>
        <w:tc>
          <w:tcPr>
            <w:tcW w:w="3260" w:type="pct"/>
            <w:tcBorders>
              <w:top w:val="single" w:sz="4" w:space="0" w:color="auto"/>
            </w:tcBorders>
            <w:vAlign w:val="center"/>
          </w:tcPr>
          <w:p w14:paraId="39237C91" w14:textId="07062ED3" w:rsidR="00FC3E4E" w:rsidRDefault="005F21AD" w:rsidP="00BA1F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21AD">
              <w:rPr>
                <w:b/>
                <w:bCs/>
                <w:sz w:val="24"/>
                <w:szCs w:val="24"/>
              </w:rPr>
              <w:t>Nom du département :</w:t>
            </w:r>
            <w:r w:rsidRPr="005F21AD">
              <w:rPr>
                <w:sz w:val="24"/>
                <w:szCs w:val="24"/>
              </w:rPr>
              <w:t xml:space="preserve"> Département des Applications, de la Diffusion, et de la Gestion des Bases de Données (DADD)</w:t>
            </w:r>
            <w:r w:rsidR="009E5037">
              <w:rPr>
                <w:sz w:val="24"/>
                <w:szCs w:val="24"/>
              </w:rPr>
              <w:t>.</w:t>
            </w:r>
          </w:p>
          <w:p w14:paraId="2E7C9F52" w14:textId="77777777" w:rsidR="00FB63D8" w:rsidRDefault="005F21AD" w:rsidP="00FB63D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Missions : </w:t>
            </w:r>
          </w:p>
          <w:p w14:paraId="1D5BD295" w14:textId="66AA4DEE" w:rsidR="00FB63D8" w:rsidRDefault="00FB63D8" w:rsidP="00E72CE9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(i) mettre à la disposition des organismes publics et privés, les informations statistiques ; </w:t>
            </w:r>
          </w:p>
          <w:p w14:paraId="4C6791B1" w14:textId="77777777" w:rsidR="00FB63D8" w:rsidRDefault="00FB63D8" w:rsidP="00E72CE9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(ii) définir la politique de diffusion et organiser la diffusion des données produites ; </w:t>
            </w:r>
          </w:p>
          <w:p w14:paraId="73C166F4" w14:textId="77777777" w:rsidR="00FB63D8" w:rsidRDefault="00FB63D8" w:rsidP="00E72CE9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(iii) gérer le Centre de Documentation et assurer la conservation des archives ; </w:t>
            </w:r>
          </w:p>
          <w:p w14:paraId="1AE3EB2B" w14:textId="77777777" w:rsidR="00FB63D8" w:rsidRDefault="00FB63D8" w:rsidP="00E72CE9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(iv) constituer des bases de données exhaustives et fiables pour les activités de l’Institut ; </w:t>
            </w:r>
          </w:p>
          <w:p w14:paraId="023FBEDE" w14:textId="77777777" w:rsidR="00FB63D8" w:rsidRDefault="00FB63D8" w:rsidP="00E72CE9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(v) assurer l’administration des réseaux informatiques (Intranet et Internet) et des bases de données de l’Institut ; </w:t>
            </w:r>
          </w:p>
          <w:p w14:paraId="601B2380" w14:textId="77777777" w:rsidR="00FB63D8" w:rsidRDefault="00FB63D8" w:rsidP="00E72CE9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(vi) concevoir et développer les applications informatiques, les actions et les outils de communication, </w:t>
            </w:r>
          </w:p>
          <w:p w14:paraId="5400A808" w14:textId="77777777" w:rsidR="00FB63D8" w:rsidRDefault="00FB63D8" w:rsidP="00E72CE9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(vii) assurer l’animation du site Web de l’INSTAT, de l’Intranet et de Px Web, et </w:t>
            </w:r>
          </w:p>
          <w:p w14:paraId="2B670239" w14:textId="6B2E3313" w:rsidR="005F21AD" w:rsidRPr="00FB63D8" w:rsidRDefault="00FB63D8" w:rsidP="00E72CE9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(viii) suivre et mettre en œuvre la stratégie de communication de l’INSTAT.</w:t>
            </w:r>
          </w:p>
        </w:tc>
      </w:tr>
      <w:tr w:rsidR="007528D2" w:rsidRPr="000D614F" w14:paraId="0761B1B5" w14:textId="77777777" w:rsidTr="00E72CE9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vAlign w:val="center"/>
          </w:tcPr>
          <w:p w14:paraId="3BA6F100" w14:textId="77777777" w:rsidR="00FC3E4E" w:rsidRPr="000D614F" w:rsidRDefault="00FC3E4E" w:rsidP="00B82C3E">
            <w:pPr>
              <w:rPr>
                <w:b w:val="0"/>
                <w:sz w:val="24"/>
                <w:szCs w:val="24"/>
              </w:rPr>
            </w:pPr>
            <w:r w:rsidRPr="000D614F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20" w:type="pct"/>
            <w:vAlign w:val="center"/>
          </w:tcPr>
          <w:p w14:paraId="0E78711C" w14:textId="43C6D27A" w:rsidR="00FC3E4E" w:rsidRPr="000D614F" w:rsidRDefault="003465DD" w:rsidP="00190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D614F">
              <w:rPr>
                <w:bCs/>
                <w:sz w:val="24"/>
                <w:szCs w:val="24"/>
              </w:rPr>
              <w:t xml:space="preserve">Nom du </w:t>
            </w:r>
            <w:r w:rsidR="00FC3E4E" w:rsidRPr="000D614F">
              <w:rPr>
                <w:bCs/>
                <w:sz w:val="24"/>
                <w:szCs w:val="24"/>
              </w:rPr>
              <w:t>Produit statistique</w:t>
            </w:r>
            <w:r w:rsidR="00190FC9" w:rsidRPr="000D614F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60" w:type="pct"/>
            <w:vAlign w:val="center"/>
          </w:tcPr>
          <w:p w14:paraId="3D97E60F" w14:textId="38C0822E" w:rsidR="00FC3E4E" w:rsidRPr="002B09E4" w:rsidRDefault="005F21AD" w:rsidP="00BA1F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B09E4">
              <w:rPr>
                <w:sz w:val="24"/>
                <w:szCs w:val="24"/>
              </w:rPr>
              <w:t>Bulletin trimestriel d’information « KHI DEUX »</w:t>
            </w:r>
          </w:p>
        </w:tc>
      </w:tr>
      <w:tr w:rsidR="007528D2" w:rsidRPr="000D614F" w14:paraId="08F19868" w14:textId="77777777" w:rsidTr="00E72C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vAlign w:val="center"/>
          </w:tcPr>
          <w:p w14:paraId="49EB2194" w14:textId="77777777" w:rsidR="00FC3E4E" w:rsidRPr="000D614F" w:rsidRDefault="00FC3E4E" w:rsidP="00B82C3E">
            <w:pPr>
              <w:rPr>
                <w:b w:val="0"/>
                <w:sz w:val="24"/>
                <w:szCs w:val="24"/>
              </w:rPr>
            </w:pPr>
            <w:r w:rsidRPr="000D614F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420" w:type="pct"/>
            <w:vAlign w:val="center"/>
          </w:tcPr>
          <w:p w14:paraId="5C7406C7" w14:textId="41D57B1A" w:rsidR="00FC3E4E" w:rsidRPr="000D614F" w:rsidRDefault="003465DD" w:rsidP="00BA1F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D614F">
              <w:rPr>
                <w:bCs/>
                <w:sz w:val="24"/>
                <w:szCs w:val="24"/>
              </w:rPr>
              <w:t xml:space="preserve">Objectifs du produit et </w:t>
            </w:r>
            <w:r w:rsidR="00DC3600" w:rsidRPr="000D614F">
              <w:rPr>
                <w:bCs/>
                <w:sz w:val="24"/>
                <w:szCs w:val="24"/>
              </w:rPr>
              <w:t>son h</w:t>
            </w:r>
            <w:r w:rsidR="00FC3E4E" w:rsidRPr="000D614F">
              <w:rPr>
                <w:bCs/>
                <w:sz w:val="24"/>
                <w:szCs w:val="24"/>
              </w:rPr>
              <w:t xml:space="preserve">istorique </w:t>
            </w:r>
          </w:p>
        </w:tc>
        <w:tc>
          <w:tcPr>
            <w:tcW w:w="3260" w:type="pct"/>
            <w:vAlign w:val="center"/>
          </w:tcPr>
          <w:p w14:paraId="5C3D431D" w14:textId="7204FE17" w:rsidR="00FC3E4E" w:rsidRDefault="005F21AD" w:rsidP="00BA1F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21AD">
              <w:rPr>
                <w:b/>
                <w:bCs/>
                <w:sz w:val="24"/>
                <w:szCs w:val="24"/>
              </w:rPr>
              <w:t>Objectif :</w:t>
            </w:r>
            <w:r>
              <w:rPr>
                <w:sz w:val="24"/>
                <w:szCs w:val="24"/>
              </w:rPr>
              <w:t xml:space="preserve"> </w:t>
            </w:r>
            <w:r w:rsidRPr="005F21AD">
              <w:rPr>
                <w:sz w:val="24"/>
                <w:szCs w:val="24"/>
              </w:rPr>
              <w:t>Fournir des informations sur les activités majeures réalisées par le Système Statistique National (SSN) durant un trimestre donné</w:t>
            </w:r>
          </w:p>
          <w:p w14:paraId="6A34DC3A" w14:textId="5DAD5458" w:rsidR="005F21AD" w:rsidRPr="000D614F" w:rsidRDefault="005F21AD" w:rsidP="00BA1F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21AD">
              <w:rPr>
                <w:b/>
                <w:sz w:val="24"/>
                <w:szCs w:val="24"/>
              </w:rPr>
              <w:t>Historique :</w:t>
            </w:r>
            <w:r>
              <w:rPr>
                <w:bCs/>
                <w:sz w:val="24"/>
                <w:szCs w:val="24"/>
              </w:rPr>
              <w:t xml:space="preserve"> Nous sommes à ce jour à 4</w:t>
            </w:r>
            <w:r w:rsidR="00804086">
              <w:rPr>
                <w:bCs/>
                <w:sz w:val="24"/>
                <w:szCs w:val="24"/>
              </w:rPr>
              <w:t>8</w:t>
            </w:r>
            <w:r>
              <w:rPr>
                <w:bCs/>
                <w:sz w:val="24"/>
                <w:szCs w:val="24"/>
              </w:rPr>
              <w:t xml:space="preserve"> numéros produits pour ce bulletin. Le premier numéro a été produit, le </w:t>
            </w:r>
            <w:r w:rsidRPr="005F21AD">
              <w:rPr>
                <w:bCs/>
                <w:sz w:val="24"/>
                <w:szCs w:val="24"/>
              </w:rPr>
              <w:t>10 juin 2013</w:t>
            </w:r>
            <w:r>
              <w:rPr>
                <w:bCs/>
                <w:sz w:val="24"/>
                <w:szCs w:val="24"/>
              </w:rPr>
              <w:t>. Le 48</w:t>
            </w:r>
            <w:r w:rsidRPr="005F21AD">
              <w:rPr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Cs/>
                <w:sz w:val="24"/>
                <w:szCs w:val="24"/>
              </w:rPr>
              <w:t xml:space="preserve"> numéro l’a été, le 20 avril</w:t>
            </w:r>
            <w:r w:rsidR="00673495">
              <w:rPr>
                <w:bCs/>
                <w:sz w:val="24"/>
                <w:szCs w:val="24"/>
              </w:rPr>
              <w:t xml:space="preserve"> 2025 couvrant les informations relatives au premier trimestre 2025. </w:t>
            </w:r>
          </w:p>
        </w:tc>
      </w:tr>
      <w:tr w:rsidR="007528D2" w:rsidRPr="000D614F" w14:paraId="5E29D9C3" w14:textId="77777777" w:rsidTr="00E72CE9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vAlign w:val="center"/>
          </w:tcPr>
          <w:p w14:paraId="37708082" w14:textId="77777777" w:rsidR="00FC3E4E" w:rsidRPr="000D614F" w:rsidRDefault="00FC3E4E" w:rsidP="00B82C3E">
            <w:pPr>
              <w:rPr>
                <w:b w:val="0"/>
                <w:bCs w:val="0"/>
                <w:sz w:val="24"/>
                <w:szCs w:val="24"/>
              </w:rPr>
            </w:pPr>
            <w:r w:rsidRPr="000D614F">
              <w:rPr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420" w:type="pct"/>
            <w:vAlign w:val="center"/>
          </w:tcPr>
          <w:p w14:paraId="5815A0C9" w14:textId="4E2BB94F" w:rsidR="00FC3E4E" w:rsidRPr="000D614F" w:rsidRDefault="00FC3E4E" w:rsidP="00BA1F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D614F">
              <w:rPr>
                <w:bCs/>
                <w:sz w:val="24"/>
                <w:szCs w:val="24"/>
              </w:rPr>
              <w:t>Méthodologie</w:t>
            </w:r>
            <w:r w:rsidR="00B82C3E" w:rsidRPr="000D614F">
              <w:rPr>
                <w:bCs/>
                <w:sz w:val="24"/>
                <w:szCs w:val="24"/>
              </w:rPr>
              <w:t xml:space="preserve"> utilisée </w:t>
            </w:r>
            <w:r w:rsidR="00B82C3E" w:rsidRPr="00B61243">
              <w:rPr>
                <w:bCs/>
                <w:sz w:val="24"/>
                <w:szCs w:val="24"/>
                <w:u w:val="single"/>
              </w:rPr>
              <w:t>ou aperçu sur l’interface s’il s’agit d’une base de données ou site web</w:t>
            </w:r>
          </w:p>
        </w:tc>
        <w:tc>
          <w:tcPr>
            <w:tcW w:w="3260" w:type="pct"/>
            <w:vAlign w:val="center"/>
          </w:tcPr>
          <w:p w14:paraId="1B60474C" w14:textId="77777777" w:rsidR="00673495" w:rsidRPr="00673495" w:rsidRDefault="00673495" w:rsidP="006734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73495">
              <w:rPr>
                <w:sz w:val="24"/>
                <w:szCs w:val="24"/>
              </w:rPr>
              <w:t>Le Bulletin KHI DEUX est produit selon la méthode de travail ci-après :</w:t>
            </w:r>
          </w:p>
          <w:p w14:paraId="579BE827" w14:textId="2E286984" w:rsidR="00673495" w:rsidRPr="00673495" w:rsidRDefault="00673495" w:rsidP="00673495">
            <w:pPr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73495">
              <w:rPr>
                <w:sz w:val="24"/>
                <w:szCs w:val="24"/>
              </w:rPr>
              <w:t xml:space="preserve">A la fin de chaque trimestre, l’INSTAT partage un questionnaire avec des points </w:t>
            </w:r>
            <w:r>
              <w:rPr>
                <w:sz w:val="24"/>
                <w:szCs w:val="24"/>
              </w:rPr>
              <w:t xml:space="preserve">focaux </w:t>
            </w:r>
            <w:r w:rsidRPr="00673495">
              <w:rPr>
                <w:sz w:val="24"/>
                <w:szCs w:val="24"/>
              </w:rPr>
              <w:t>dans les structures ci-dessus citées ;</w:t>
            </w:r>
          </w:p>
          <w:p w14:paraId="13260D31" w14:textId="2E2C7EC9" w:rsidR="00673495" w:rsidRPr="00673495" w:rsidRDefault="00673495" w:rsidP="00673495">
            <w:pPr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73495">
              <w:rPr>
                <w:sz w:val="24"/>
                <w:szCs w:val="24"/>
              </w:rPr>
              <w:t>Les points focaux renseignent le</w:t>
            </w:r>
            <w:r>
              <w:rPr>
                <w:sz w:val="24"/>
                <w:szCs w:val="24"/>
              </w:rPr>
              <w:t>ur</w:t>
            </w:r>
            <w:r w:rsidRPr="00673495">
              <w:rPr>
                <w:sz w:val="24"/>
                <w:szCs w:val="24"/>
              </w:rPr>
              <w:t xml:space="preserve"> questionnaire avec les informations disponibles au sein de leurs structures et envoie à l’INSTAT les questionnaires renseignés.  </w:t>
            </w:r>
          </w:p>
          <w:p w14:paraId="35D4CF4B" w14:textId="77777777" w:rsidR="00673495" w:rsidRPr="00673495" w:rsidRDefault="00673495" w:rsidP="00673495">
            <w:pPr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73495">
              <w:rPr>
                <w:sz w:val="24"/>
                <w:szCs w:val="24"/>
              </w:rPr>
              <w:t>Le Comité de rédaction du KHI DEUX, au sein de l’INSTAT, traduit les questionnaires renseignés en articles de presse et procède au montage du bulletin sur Publisher ;</w:t>
            </w:r>
          </w:p>
          <w:p w14:paraId="50C62FF0" w14:textId="6E0F06AA" w:rsidR="00FC3E4E" w:rsidRPr="00673495" w:rsidRDefault="00673495" w:rsidP="00BA1F57">
            <w:pPr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73495">
              <w:rPr>
                <w:sz w:val="24"/>
                <w:szCs w:val="24"/>
              </w:rPr>
              <w:t>Le bulletin produit est publié sur le site web de l’INSTAT.</w:t>
            </w:r>
          </w:p>
        </w:tc>
      </w:tr>
      <w:tr w:rsidR="007528D2" w:rsidRPr="000D614F" w14:paraId="6798F5E1" w14:textId="77777777" w:rsidTr="00E72C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vAlign w:val="center"/>
          </w:tcPr>
          <w:p w14:paraId="0693E3F0" w14:textId="77777777" w:rsidR="00FC3E4E" w:rsidRPr="000D614F" w:rsidRDefault="00FC3E4E" w:rsidP="00B82C3E">
            <w:pPr>
              <w:rPr>
                <w:b w:val="0"/>
                <w:sz w:val="24"/>
                <w:szCs w:val="24"/>
              </w:rPr>
            </w:pPr>
            <w:r w:rsidRPr="000D614F">
              <w:rPr>
                <w:b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1420" w:type="pct"/>
            <w:vAlign w:val="center"/>
          </w:tcPr>
          <w:p w14:paraId="729C1659" w14:textId="28128D4A" w:rsidR="00FC3E4E" w:rsidRPr="00B61243" w:rsidRDefault="00FC3E4E" w:rsidP="00BA1F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B61243">
              <w:rPr>
                <w:bCs/>
                <w:sz w:val="24"/>
                <w:szCs w:val="24"/>
              </w:rPr>
              <w:t>Principaux indicateurs</w:t>
            </w:r>
            <w:r w:rsidR="00B82C3E" w:rsidRPr="00B61243">
              <w:rPr>
                <w:bCs/>
                <w:sz w:val="24"/>
                <w:szCs w:val="24"/>
              </w:rPr>
              <w:t xml:space="preserve"> </w:t>
            </w:r>
            <w:r w:rsidR="00E04D7C" w:rsidRPr="00B61243">
              <w:rPr>
                <w:bCs/>
                <w:sz w:val="24"/>
                <w:szCs w:val="24"/>
              </w:rPr>
              <w:t xml:space="preserve">clés </w:t>
            </w:r>
            <w:r w:rsidR="00B82C3E" w:rsidRPr="00B61243">
              <w:rPr>
                <w:bCs/>
                <w:sz w:val="24"/>
                <w:szCs w:val="24"/>
              </w:rPr>
              <w:t xml:space="preserve">renseignés </w:t>
            </w:r>
            <w:r w:rsidR="00E04D7C" w:rsidRPr="00B61243">
              <w:rPr>
                <w:bCs/>
                <w:sz w:val="24"/>
                <w:szCs w:val="24"/>
              </w:rPr>
              <w:t>(</w:t>
            </w:r>
            <w:r w:rsidR="00B82C3E" w:rsidRPr="00B61243">
              <w:rPr>
                <w:bCs/>
                <w:sz w:val="24"/>
                <w:szCs w:val="24"/>
                <w:u w:val="single"/>
              </w:rPr>
              <w:t>ou</w:t>
            </w:r>
            <w:r w:rsidR="00B82C3E" w:rsidRPr="00B61243">
              <w:rPr>
                <w:bCs/>
                <w:sz w:val="24"/>
                <w:szCs w:val="24"/>
              </w:rPr>
              <w:t xml:space="preserve"> </w:t>
            </w:r>
            <w:r w:rsidR="00B82C3E" w:rsidRPr="00B61243">
              <w:rPr>
                <w:bCs/>
                <w:sz w:val="24"/>
                <w:szCs w:val="24"/>
                <w:u w:val="single"/>
              </w:rPr>
              <w:t xml:space="preserve">disponibles </w:t>
            </w:r>
            <w:r w:rsidR="00E04D7C" w:rsidRPr="00B61243">
              <w:rPr>
                <w:bCs/>
                <w:sz w:val="24"/>
                <w:szCs w:val="24"/>
                <w:u w:val="single"/>
              </w:rPr>
              <w:t>sur le site web/</w:t>
            </w:r>
            <w:r w:rsidR="00B82C3E" w:rsidRPr="00B61243">
              <w:rPr>
                <w:bCs/>
                <w:sz w:val="24"/>
                <w:szCs w:val="24"/>
                <w:u w:val="single"/>
              </w:rPr>
              <w:t>base de données le cas échéant</w:t>
            </w:r>
            <w:r w:rsidR="00E04D7C" w:rsidRPr="00B61243">
              <w:rPr>
                <w:bCs/>
                <w:sz w:val="24"/>
                <w:szCs w:val="24"/>
                <w:u w:val="single"/>
              </w:rPr>
              <w:t>)</w:t>
            </w:r>
          </w:p>
        </w:tc>
        <w:tc>
          <w:tcPr>
            <w:tcW w:w="3260" w:type="pct"/>
            <w:vAlign w:val="center"/>
          </w:tcPr>
          <w:p w14:paraId="57D027F0" w14:textId="0C1A205D" w:rsidR="00FC3E4E" w:rsidRPr="000D614F" w:rsidRDefault="00673495" w:rsidP="00BA1F57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73495">
              <w:rPr>
                <w:b/>
                <w:bCs/>
                <w:sz w:val="24"/>
                <w:szCs w:val="24"/>
              </w:rPr>
              <w:t>Les informations collectées par les points focaux sont, entre autres</w:t>
            </w:r>
            <w:r w:rsidRPr="00C0099A">
              <w:rPr>
                <w:b/>
                <w:bCs/>
                <w:sz w:val="24"/>
                <w:szCs w:val="24"/>
              </w:rPr>
              <w:t> :</w:t>
            </w:r>
            <w:r w:rsidRPr="00673495">
              <w:rPr>
                <w:sz w:val="24"/>
                <w:szCs w:val="24"/>
              </w:rPr>
              <w:t xml:space="preserve"> les activités réalisées par les structures, les protocoles et conventions de collaboration signés avec des structures tierces, les publications réalisées par l</w:t>
            </w:r>
            <w:r w:rsidR="00C0099A" w:rsidRPr="00C0099A">
              <w:rPr>
                <w:sz w:val="24"/>
                <w:szCs w:val="24"/>
              </w:rPr>
              <w:t>es</w:t>
            </w:r>
            <w:r w:rsidRPr="00673495">
              <w:rPr>
                <w:sz w:val="24"/>
                <w:szCs w:val="24"/>
              </w:rPr>
              <w:t xml:space="preserve"> structure</w:t>
            </w:r>
            <w:r w:rsidR="00C0099A" w:rsidRPr="00C0099A">
              <w:rPr>
                <w:sz w:val="24"/>
                <w:szCs w:val="24"/>
              </w:rPr>
              <w:t>s</w:t>
            </w:r>
            <w:r w:rsidRPr="00673495">
              <w:rPr>
                <w:sz w:val="24"/>
                <w:szCs w:val="24"/>
              </w:rPr>
              <w:t>, le mouvement du personnel</w:t>
            </w:r>
          </w:p>
        </w:tc>
      </w:tr>
      <w:tr w:rsidR="007528D2" w:rsidRPr="000D614F" w14:paraId="4E7EC51A" w14:textId="77777777" w:rsidTr="00E72CE9">
        <w:trPr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vAlign w:val="center"/>
          </w:tcPr>
          <w:p w14:paraId="721DB4D1" w14:textId="77777777" w:rsidR="00FC3E4E" w:rsidRPr="000D614F" w:rsidRDefault="00FC3E4E" w:rsidP="00B82C3E">
            <w:pPr>
              <w:rPr>
                <w:b w:val="0"/>
                <w:sz w:val="24"/>
                <w:szCs w:val="24"/>
              </w:rPr>
            </w:pPr>
            <w:r w:rsidRPr="000D614F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420" w:type="pct"/>
            <w:vAlign w:val="center"/>
          </w:tcPr>
          <w:p w14:paraId="78AEAE55" w14:textId="09A52BC5" w:rsidR="00FC3E4E" w:rsidRPr="00B61243" w:rsidRDefault="00FC3E4E" w:rsidP="00BA1F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B61243">
              <w:rPr>
                <w:bCs/>
                <w:sz w:val="24"/>
                <w:szCs w:val="24"/>
              </w:rPr>
              <w:t>Utilisateurs (Cibles)</w:t>
            </w:r>
          </w:p>
        </w:tc>
        <w:tc>
          <w:tcPr>
            <w:tcW w:w="3260" w:type="pct"/>
            <w:vAlign w:val="center"/>
          </w:tcPr>
          <w:p w14:paraId="6062EF2F" w14:textId="631DA931" w:rsidR="00FC3E4E" w:rsidRPr="000D614F" w:rsidRDefault="00C0099A" w:rsidP="00BA1F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Tous les utilisateurs de statistique (chercheurs, étudiants, société civile, opérateurs économiques, etc.).</w:t>
            </w:r>
          </w:p>
        </w:tc>
      </w:tr>
      <w:tr w:rsidR="007528D2" w:rsidRPr="000D614F" w14:paraId="229E8B8E" w14:textId="77777777" w:rsidTr="00E72C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vAlign w:val="center"/>
          </w:tcPr>
          <w:p w14:paraId="705C46EA" w14:textId="77777777" w:rsidR="00FC3E4E" w:rsidRPr="000D614F" w:rsidRDefault="00FC3E4E" w:rsidP="00B82C3E">
            <w:pPr>
              <w:rPr>
                <w:b w:val="0"/>
                <w:sz w:val="24"/>
                <w:szCs w:val="24"/>
              </w:rPr>
            </w:pPr>
            <w:r w:rsidRPr="000D614F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420" w:type="pct"/>
            <w:vAlign w:val="center"/>
          </w:tcPr>
          <w:p w14:paraId="1F19825C" w14:textId="5DEA195D" w:rsidR="00FC3E4E" w:rsidRPr="000D614F" w:rsidRDefault="00FC3E4E" w:rsidP="00BA1F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D614F">
              <w:rPr>
                <w:sz w:val="24"/>
                <w:szCs w:val="24"/>
              </w:rPr>
              <w:t>Fréquence de production</w:t>
            </w:r>
            <w:r w:rsidR="003465DD" w:rsidRPr="000D614F">
              <w:rPr>
                <w:sz w:val="24"/>
                <w:szCs w:val="24"/>
              </w:rPr>
              <w:t>/Publication</w:t>
            </w:r>
          </w:p>
        </w:tc>
        <w:tc>
          <w:tcPr>
            <w:tcW w:w="3260" w:type="pct"/>
            <w:vAlign w:val="center"/>
          </w:tcPr>
          <w:p w14:paraId="30AAC6EF" w14:textId="76E5B76F" w:rsidR="00FC3E4E" w:rsidRPr="000D614F" w:rsidRDefault="00C0099A" w:rsidP="00BA1F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Trimestriel </w:t>
            </w:r>
          </w:p>
        </w:tc>
      </w:tr>
      <w:tr w:rsidR="007528D2" w:rsidRPr="000D614F" w14:paraId="0AA46225" w14:textId="77777777" w:rsidTr="00E72CE9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vAlign w:val="center"/>
          </w:tcPr>
          <w:p w14:paraId="3BB17291" w14:textId="5B6C87D9" w:rsidR="00245BB8" w:rsidRPr="000D614F" w:rsidRDefault="00245BB8" w:rsidP="00245BB8">
            <w:pPr>
              <w:rPr>
                <w:sz w:val="24"/>
                <w:szCs w:val="24"/>
              </w:rPr>
            </w:pPr>
            <w:r w:rsidRPr="000D614F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420" w:type="pct"/>
            <w:vAlign w:val="center"/>
          </w:tcPr>
          <w:p w14:paraId="21850184" w14:textId="778B5609" w:rsidR="00245BB8" w:rsidRPr="000D614F" w:rsidRDefault="00245BB8" w:rsidP="00245BB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D614F">
              <w:rPr>
                <w:sz w:val="24"/>
                <w:szCs w:val="24"/>
              </w:rPr>
              <w:t>Thématiques couvertes</w:t>
            </w:r>
          </w:p>
        </w:tc>
        <w:tc>
          <w:tcPr>
            <w:tcW w:w="3260" w:type="pct"/>
            <w:vAlign w:val="center"/>
          </w:tcPr>
          <w:p w14:paraId="363035DC" w14:textId="43FD71B3" w:rsidR="00C0099A" w:rsidRPr="00C0099A" w:rsidRDefault="00D052EB" w:rsidP="00C0099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KHI DEUX traite toutes les thématiques du SSN, suivant</w:t>
            </w:r>
            <w:r w:rsidR="00C0099A" w:rsidRPr="00C0099A">
              <w:rPr>
                <w:sz w:val="24"/>
                <w:szCs w:val="24"/>
              </w:rPr>
              <w:t xml:space="preserve"> les rubriques</w:t>
            </w:r>
            <w:r>
              <w:rPr>
                <w:sz w:val="24"/>
                <w:szCs w:val="24"/>
              </w:rPr>
              <w:t xml:space="preserve"> </w:t>
            </w:r>
            <w:r w:rsidR="00C0099A" w:rsidRPr="00C0099A">
              <w:rPr>
                <w:sz w:val="24"/>
                <w:szCs w:val="24"/>
              </w:rPr>
              <w:t>:</w:t>
            </w:r>
          </w:p>
          <w:p w14:paraId="045218D2" w14:textId="77777777" w:rsidR="00C0099A" w:rsidRPr="00C0099A" w:rsidRDefault="00C0099A" w:rsidP="00C0099A">
            <w:pPr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099A">
              <w:rPr>
                <w:sz w:val="24"/>
                <w:szCs w:val="24"/>
              </w:rPr>
              <w:t>UN EDITORIAL</w:t>
            </w:r>
          </w:p>
          <w:p w14:paraId="5C8EEAF5" w14:textId="598AD78D" w:rsidR="00C0099A" w:rsidRPr="00C0099A" w:rsidRDefault="00C0099A" w:rsidP="00C0099A">
            <w:pPr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099A">
              <w:rPr>
                <w:sz w:val="24"/>
                <w:szCs w:val="24"/>
              </w:rPr>
              <w:t>UN DOSSIER DU TRIMESTRE</w:t>
            </w:r>
          </w:p>
          <w:p w14:paraId="496C4473" w14:textId="3E7C2C04" w:rsidR="00872618" w:rsidRDefault="00C0099A" w:rsidP="00872618">
            <w:pPr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099A">
              <w:rPr>
                <w:sz w:val="24"/>
                <w:szCs w:val="24"/>
              </w:rPr>
              <w:t>UN ZOOM SUR...</w:t>
            </w:r>
            <w:r w:rsidR="002B09E4" w:rsidRPr="009B188C">
              <w:rPr>
                <w:sz w:val="24"/>
                <w:szCs w:val="24"/>
              </w:rPr>
              <w:t>une structure du SSN</w:t>
            </w:r>
          </w:p>
          <w:p w14:paraId="7C740878" w14:textId="0CCA56B0" w:rsidR="00C0099A" w:rsidRPr="00C0099A" w:rsidRDefault="00C0099A" w:rsidP="00872618">
            <w:pPr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099A">
              <w:rPr>
                <w:sz w:val="24"/>
                <w:szCs w:val="24"/>
              </w:rPr>
              <w:t>L’ACTUALITE DU SYSTÈME STATISTIQUE NATIONAL</w:t>
            </w:r>
            <w:r w:rsidRPr="00872618">
              <w:rPr>
                <w:sz w:val="24"/>
                <w:szCs w:val="24"/>
              </w:rPr>
              <w:t xml:space="preserve"> (</w:t>
            </w:r>
            <w:r w:rsidRPr="00C0099A">
              <w:rPr>
                <w:sz w:val="24"/>
                <w:szCs w:val="24"/>
              </w:rPr>
              <w:t>INSTAT</w:t>
            </w:r>
            <w:r w:rsidRPr="00872618">
              <w:rPr>
                <w:sz w:val="24"/>
                <w:szCs w:val="24"/>
              </w:rPr>
              <w:t xml:space="preserve">, </w:t>
            </w:r>
            <w:r w:rsidRPr="00C0099A">
              <w:rPr>
                <w:sz w:val="24"/>
                <w:szCs w:val="24"/>
              </w:rPr>
              <w:t>CPS</w:t>
            </w:r>
            <w:r w:rsidRPr="00872618">
              <w:rPr>
                <w:sz w:val="24"/>
                <w:szCs w:val="24"/>
              </w:rPr>
              <w:t xml:space="preserve">, </w:t>
            </w:r>
            <w:r w:rsidRPr="00C0099A">
              <w:rPr>
                <w:sz w:val="24"/>
                <w:szCs w:val="24"/>
              </w:rPr>
              <w:t>DRPSIAP</w:t>
            </w:r>
            <w:r w:rsidRPr="00872618">
              <w:rPr>
                <w:sz w:val="24"/>
                <w:szCs w:val="24"/>
              </w:rPr>
              <w:t xml:space="preserve">, </w:t>
            </w:r>
            <w:r w:rsidRPr="00C0099A">
              <w:rPr>
                <w:sz w:val="24"/>
                <w:szCs w:val="24"/>
              </w:rPr>
              <w:t>O</w:t>
            </w:r>
            <w:r w:rsidRPr="00872618">
              <w:rPr>
                <w:sz w:val="24"/>
                <w:szCs w:val="24"/>
              </w:rPr>
              <w:t>bservatoires, écoles statistiques)</w:t>
            </w:r>
            <w:r w:rsidRPr="00C0099A">
              <w:rPr>
                <w:sz w:val="24"/>
                <w:szCs w:val="24"/>
              </w:rPr>
              <w:t>.</w:t>
            </w:r>
          </w:p>
          <w:p w14:paraId="0A75D244" w14:textId="77777777" w:rsidR="00C0099A" w:rsidRPr="00C0099A" w:rsidRDefault="00C0099A" w:rsidP="00C0099A">
            <w:pPr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099A">
              <w:rPr>
                <w:sz w:val="24"/>
                <w:szCs w:val="24"/>
              </w:rPr>
              <w:t xml:space="preserve"> LES PUBLICATIONS - CHIFFRES - RESULTATS - INDICATEURS </w:t>
            </w:r>
          </w:p>
          <w:p w14:paraId="0697DA75" w14:textId="1F14EFC0" w:rsidR="00245BB8" w:rsidRPr="002B09E4" w:rsidRDefault="00C0099A" w:rsidP="00245BB8">
            <w:pPr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099A">
              <w:rPr>
                <w:sz w:val="24"/>
                <w:szCs w:val="24"/>
              </w:rPr>
              <w:t xml:space="preserve"> L’INVITE DU TRIMESTRE (ex-rubrique les utilisateurs et nous)</w:t>
            </w:r>
          </w:p>
        </w:tc>
      </w:tr>
      <w:tr w:rsidR="007528D2" w:rsidRPr="000D614F" w14:paraId="05881DFE" w14:textId="77777777" w:rsidTr="00E72C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vAlign w:val="center"/>
          </w:tcPr>
          <w:p w14:paraId="375C7A10" w14:textId="78E39036" w:rsidR="00245BB8" w:rsidRPr="000D614F" w:rsidRDefault="00245BB8" w:rsidP="00245BB8">
            <w:pPr>
              <w:rPr>
                <w:b w:val="0"/>
                <w:sz w:val="24"/>
                <w:szCs w:val="24"/>
              </w:rPr>
            </w:pPr>
            <w:r w:rsidRPr="000D614F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420" w:type="pct"/>
            <w:vAlign w:val="center"/>
          </w:tcPr>
          <w:p w14:paraId="71C3897B" w14:textId="08E0BE72" w:rsidR="00245BB8" w:rsidRPr="000D614F" w:rsidRDefault="00245BB8" w:rsidP="00245BB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D614F">
              <w:rPr>
                <w:sz w:val="24"/>
                <w:szCs w:val="24"/>
              </w:rPr>
              <w:t>Niveau de désagrégation géographique et thématique</w:t>
            </w:r>
            <w:r w:rsidR="00D052EB">
              <w:rPr>
                <w:sz w:val="24"/>
                <w:szCs w:val="24"/>
              </w:rPr>
              <w:t>/</w:t>
            </w:r>
            <w:r w:rsidR="00D052EB" w:rsidRPr="00D052EB">
              <w:rPr>
                <w:b/>
                <w:bCs/>
                <w:sz w:val="24"/>
                <w:szCs w:val="24"/>
              </w:rPr>
              <w:t>couverture</w:t>
            </w:r>
          </w:p>
        </w:tc>
        <w:tc>
          <w:tcPr>
            <w:tcW w:w="3260" w:type="pct"/>
            <w:vAlign w:val="center"/>
          </w:tcPr>
          <w:p w14:paraId="757E336F" w14:textId="0AC63C61" w:rsidR="00245BB8" w:rsidRPr="000D614F" w:rsidRDefault="00C0099A" w:rsidP="00245BB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National</w:t>
            </w:r>
            <w:r w:rsidR="007528D2">
              <w:rPr>
                <w:sz w:val="24"/>
                <w:szCs w:val="24"/>
              </w:rPr>
              <w:t>, régional</w:t>
            </w:r>
          </w:p>
        </w:tc>
      </w:tr>
      <w:tr w:rsidR="007528D2" w:rsidRPr="000D614F" w14:paraId="1BD021E5" w14:textId="77777777" w:rsidTr="00E72CE9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vAlign w:val="center"/>
          </w:tcPr>
          <w:p w14:paraId="25D137EB" w14:textId="6C98335A" w:rsidR="00245BB8" w:rsidRPr="000D614F" w:rsidRDefault="00245BB8" w:rsidP="00245BB8">
            <w:pPr>
              <w:rPr>
                <w:sz w:val="24"/>
                <w:szCs w:val="24"/>
              </w:rPr>
            </w:pPr>
            <w:r w:rsidRPr="000D614F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420" w:type="pct"/>
            <w:vAlign w:val="center"/>
          </w:tcPr>
          <w:p w14:paraId="665B00D2" w14:textId="2EEB6A63" w:rsidR="00245BB8" w:rsidRPr="000D614F" w:rsidRDefault="00245BB8" w:rsidP="00245B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D614F">
              <w:rPr>
                <w:sz w:val="24"/>
                <w:szCs w:val="24"/>
              </w:rPr>
              <w:t>Résultats clés et Modalités d’accès</w:t>
            </w:r>
          </w:p>
        </w:tc>
        <w:tc>
          <w:tcPr>
            <w:tcW w:w="3260" w:type="pct"/>
            <w:vAlign w:val="center"/>
          </w:tcPr>
          <w:p w14:paraId="70C00F02" w14:textId="777C226C" w:rsidR="004568DB" w:rsidRPr="004568DB" w:rsidRDefault="004568DB" w:rsidP="00245BB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68DB">
              <w:rPr>
                <w:sz w:val="24"/>
                <w:szCs w:val="24"/>
              </w:rPr>
              <w:t xml:space="preserve">Le </w:t>
            </w:r>
            <w:r w:rsidR="00F367DE" w:rsidRPr="004568DB">
              <w:rPr>
                <w:sz w:val="24"/>
                <w:szCs w:val="24"/>
              </w:rPr>
              <w:t>dernier numéro</w:t>
            </w:r>
            <w:r w:rsidR="002B09E4" w:rsidRPr="004568DB">
              <w:rPr>
                <w:sz w:val="24"/>
                <w:szCs w:val="24"/>
              </w:rPr>
              <w:t> </w:t>
            </w:r>
            <w:r w:rsidRPr="004568DB">
              <w:rPr>
                <w:sz w:val="24"/>
                <w:szCs w:val="24"/>
              </w:rPr>
              <w:t>établi :</w:t>
            </w:r>
          </w:p>
          <w:p w14:paraId="34C63776" w14:textId="0111184F" w:rsidR="004568DB" w:rsidRPr="004568DB" w:rsidRDefault="004D680D" w:rsidP="004568DB">
            <w:pPr>
              <w:pStyle w:val="Paragraphedeliste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68DB">
              <w:rPr>
                <w:sz w:val="24"/>
                <w:szCs w:val="24"/>
              </w:rPr>
              <w:t>Un</w:t>
            </w:r>
            <w:r w:rsidR="004568DB" w:rsidRPr="004568DB">
              <w:rPr>
                <w:sz w:val="24"/>
                <w:szCs w:val="24"/>
              </w:rPr>
              <w:t xml:space="preserve"> résumé du Rapport sur le Profil socioéconomique des communes du Mali </w:t>
            </w:r>
          </w:p>
          <w:p w14:paraId="1CB2A5E7" w14:textId="7521C412" w:rsidR="004568DB" w:rsidRPr="004568DB" w:rsidRDefault="004D680D" w:rsidP="004568DB">
            <w:pPr>
              <w:pStyle w:val="Paragraphedeliste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68DB">
              <w:rPr>
                <w:sz w:val="24"/>
                <w:szCs w:val="24"/>
              </w:rPr>
              <w:t>Un</w:t>
            </w:r>
            <w:r w:rsidR="004568DB" w:rsidRPr="004568DB">
              <w:rPr>
                <w:sz w:val="24"/>
                <w:szCs w:val="24"/>
              </w:rPr>
              <w:t xml:space="preserve"> état de lieu des ateliers de dissémination organisé par l’ODHD-LCP autour du Profil socioéconomique des communes du Mali</w:t>
            </w:r>
          </w:p>
          <w:p w14:paraId="5A8741A4" w14:textId="61BE5411" w:rsidR="002B09E4" w:rsidRPr="004568DB" w:rsidRDefault="004D680D" w:rsidP="004568DB">
            <w:pPr>
              <w:pStyle w:val="Paragraphedeliste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68DB">
              <w:rPr>
                <w:sz w:val="24"/>
                <w:szCs w:val="24"/>
              </w:rPr>
              <w:t>Un</w:t>
            </w:r>
            <w:r w:rsidR="004568DB" w:rsidRPr="004568DB">
              <w:rPr>
                <w:sz w:val="24"/>
                <w:szCs w:val="24"/>
              </w:rPr>
              <w:t xml:space="preserve"> répertoire des activités majeures réalisées par le SSN.</w:t>
            </w:r>
          </w:p>
          <w:p w14:paraId="05987BC2" w14:textId="77777777" w:rsidR="00804086" w:rsidRDefault="00804086" w:rsidP="00245BB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4C3B58F2" w14:textId="5DABF16E" w:rsidR="002B09E4" w:rsidRPr="000D614F" w:rsidRDefault="002B09E4" w:rsidP="00245BB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Tous les </w:t>
            </w:r>
            <w:r w:rsidRPr="002B09E4">
              <w:rPr>
                <w:sz w:val="24"/>
                <w:szCs w:val="24"/>
              </w:rPr>
              <w:t>numéro</w:t>
            </w:r>
            <w:r>
              <w:rPr>
                <w:sz w:val="24"/>
                <w:szCs w:val="24"/>
              </w:rPr>
              <w:t>s du KHI DEUX sont disponibles sur le site web de l’INSTAT (</w:t>
            </w:r>
            <w:hyperlink r:id="rId5" w:history="1">
              <w:r w:rsidRPr="00CA35FB">
                <w:rPr>
                  <w:color w:val="00B0F0"/>
                </w:rPr>
                <w:t>www.instat-mali.org</w:t>
              </w:r>
            </w:hyperlink>
            <w:r w:rsidRPr="004568DB">
              <w:rPr>
                <w:sz w:val="24"/>
                <w:szCs w:val="24"/>
              </w:rPr>
              <w:t xml:space="preserve">) via cet onglet : </w:t>
            </w:r>
            <w:hyperlink r:id="rId6" w:history="1">
              <w:r w:rsidR="00E940F8" w:rsidRPr="004D680D">
                <w:rPr>
                  <w:color w:val="00B0F0"/>
                  <w:sz w:val="24"/>
                  <w:szCs w:val="24"/>
                </w:rPr>
                <w:t>Bul</w:t>
              </w:r>
              <w:r w:rsidR="00E940F8" w:rsidRPr="004D680D">
                <w:rPr>
                  <w:color w:val="00B0F0"/>
                  <w:sz w:val="24"/>
                  <w:szCs w:val="24"/>
                </w:rPr>
                <w:t>l</w:t>
              </w:r>
              <w:r w:rsidR="00E940F8" w:rsidRPr="004D680D">
                <w:rPr>
                  <w:color w:val="00B0F0"/>
                  <w:sz w:val="24"/>
                  <w:szCs w:val="24"/>
                </w:rPr>
                <w:t>etin trimestriel « KHI-DEUX »</w:t>
              </w:r>
            </w:hyperlink>
            <w:r w:rsidR="004D680D">
              <w:t xml:space="preserve"> </w:t>
            </w:r>
          </w:p>
        </w:tc>
      </w:tr>
      <w:tr w:rsidR="007528D2" w:rsidRPr="000D614F" w14:paraId="101E485E" w14:textId="77777777" w:rsidTr="00E72C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vAlign w:val="center"/>
          </w:tcPr>
          <w:p w14:paraId="51F345B5" w14:textId="0BF3B334" w:rsidR="00245BB8" w:rsidRPr="000D614F" w:rsidRDefault="00245BB8" w:rsidP="00245BB8">
            <w:pPr>
              <w:rPr>
                <w:b w:val="0"/>
                <w:color w:val="FF0000"/>
                <w:sz w:val="24"/>
                <w:szCs w:val="24"/>
              </w:rPr>
            </w:pPr>
            <w:r w:rsidRPr="000D614F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1420" w:type="pct"/>
            <w:vAlign w:val="center"/>
          </w:tcPr>
          <w:p w14:paraId="7CC5FF93" w14:textId="7E66B304" w:rsidR="00245BB8" w:rsidRPr="000D614F" w:rsidRDefault="00245BB8" w:rsidP="00245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D614F">
              <w:rPr>
                <w:bCs/>
                <w:sz w:val="24"/>
                <w:szCs w:val="24"/>
              </w:rPr>
              <w:t xml:space="preserve"> Nature du Support</w:t>
            </w:r>
          </w:p>
        </w:tc>
        <w:tc>
          <w:tcPr>
            <w:tcW w:w="3260" w:type="pct"/>
            <w:vAlign w:val="center"/>
          </w:tcPr>
          <w:p w14:paraId="52EAADE7" w14:textId="6584C9E8" w:rsidR="00245BB8" w:rsidRPr="000D614F" w:rsidRDefault="00804086" w:rsidP="00245BB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Disponible au format </w:t>
            </w:r>
            <w:r w:rsidRPr="000D614F">
              <w:rPr>
                <w:sz w:val="24"/>
                <w:szCs w:val="24"/>
              </w:rPr>
              <w:t>PDF </w:t>
            </w:r>
            <w:r>
              <w:rPr>
                <w:sz w:val="24"/>
                <w:szCs w:val="24"/>
              </w:rPr>
              <w:t>(</w:t>
            </w:r>
            <w:r w:rsidR="00961D21">
              <w:rPr>
                <w:sz w:val="24"/>
                <w:szCs w:val="24"/>
              </w:rPr>
              <w:t xml:space="preserve">version </w:t>
            </w:r>
            <w:r w:rsidR="00245BB8" w:rsidRPr="000D614F">
              <w:rPr>
                <w:sz w:val="24"/>
                <w:szCs w:val="24"/>
              </w:rPr>
              <w:t>numérique</w:t>
            </w:r>
            <w:r>
              <w:rPr>
                <w:sz w:val="24"/>
                <w:szCs w:val="24"/>
              </w:rPr>
              <w:t>). Quelques numéros imprim</w:t>
            </w:r>
            <w:r w:rsidR="00961D21">
              <w:rPr>
                <w:sz w:val="24"/>
                <w:szCs w:val="24"/>
              </w:rPr>
              <w:t>és</w:t>
            </w:r>
            <w:r w:rsidR="00F367DE">
              <w:rPr>
                <w:sz w:val="24"/>
                <w:szCs w:val="24"/>
              </w:rPr>
              <w:t xml:space="preserve"> disponibles à la documentation de l’INSTAT</w:t>
            </w:r>
            <w:r>
              <w:rPr>
                <w:sz w:val="24"/>
                <w:szCs w:val="24"/>
              </w:rPr>
              <w:t>.</w:t>
            </w:r>
          </w:p>
        </w:tc>
      </w:tr>
      <w:tr w:rsidR="007528D2" w:rsidRPr="000D614F" w14:paraId="3E76F1A0" w14:textId="77777777" w:rsidTr="00E72CE9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vAlign w:val="center"/>
          </w:tcPr>
          <w:p w14:paraId="74CB02A1" w14:textId="5A03B32F" w:rsidR="00245BB8" w:rsidRPr="000D614F" w:rsidRDefault="00245BB8" w:rsidP="00245BB8">
            <w:pPr>
              <w:rPr>
                <w:b w:val="0"/>
                <w:sz w:val="24"/>
                <w:szCs w:val="24"/>
              </w:rPr>
            </w:pPr>
            <w:r w:rsidRPr="000D614F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1420" w:type="pct"/>
            <w:vAlign w:val="center"/>
          </w:tcPr>
          <w:p w14:paraId="2B30DB71" w14:textId="421AB0D2" w:rsidR="00245BB8" w:rsidRPr="000D614F" w:rsidRDefault="00245BB8" w:rsidP="00245B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D614F">
              <w:rPr>
                <w:bCs/>
                <w:sz w:val="24"/>
                <w:szCs w:val="24"/>
              </w:rPr>
              <w:t>Difficultés rencontrées</w:t>
            </w:r>
          </w:p>
        </w:tc>
        <w:tc>
          <w:tcPr>
            <w:tcW w:w="3260" w:type="pct"/>
            <w:vAlign w:val="center"/>
          </w:tcPr>
          <w:p w14:paraId="0C5F48C2" w14:textId="35353A68" w:rsidR="007528D2" w:rsidRPr="007528D2" w:rsidRDefault="007528D2" w:rsidP="007528D2">
            <w:pPr>
              <w:pStyle w:val="Paragraphedeliste"/>
              <w:numPr>
                <w:ilvl w:val="0"/>
                <w:numId w:val="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528D2">
              <w:rPr>
                <w:sz w:val="24"/>
                <w:szCs w:val="24"/>
              </w:rPr>
              <w:t xml:space="preserve">Production </w:t>
            </w:r>
            <w:r w:rsidR="00F367DE">
              <w:rPr>
                <w:sz w:val="24"/>
                <w:szCs w:val="24"/>
              </w:rPr>
              <w:t>peu</w:t>
            </w:r>
            <w:r w:rsidRPr="007528D2">
              <w:rPr>
                <w:sz w:val="24"/>
                <w:szCs w:val="24"/>
              </w:rPr>
              <w:t xml:space="preserve"> connu</w:t>
            </w:r>
            <w:r w:rsidR="007473C2">
              <w:rPr>
                <w:sz w:val="24"/>
                <w:szCs w:val="24"/>
              </w:rPr>
              <w:t>e</w:t>
            </w:r>
            <w:r w:rsidRPr="007528D2">
              <w:rPr>
                <w:sz w:val="24"/>
                <w:szCs w:val="24"/>
              </w:rPr>
              <w:t xml:space="preserve"> du public </w:t>
            </w:r>
          </w:p>
        </w:tc>
      </w:tr>
      <w:tr w:rsidR="007528D2" w:rsidRPr="000D614F" w14:paraId="5678B7B9" w14:textId="77777777" w:rsidTr="00E72C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vAlign w:val="center"/>
          </w:tcPr>
          <w:p w14:paraId="742054F9" w14:textId="5E807171" w:rsidR="00245BB8" w:rsidRPr="000D614F" w:rsidRDefault="00245BB8" w:rsidP="00245BB8">
            <w:pPr>
              <w:rPr>
                <w:b w:val="0"/>
                <w:sz w:val="24"/>
                <w:szCs w:val="24"/>
              </w:rPr>
            </w:pPr>
            <w:r w:rsidRPr="000D614F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1420" w:type="pct"/>
            <w:vAlign w:val="center"/>
          </w:tcPr>
          <w:p w14:paraId="1768CA19" w14:textId="61FAF5CA" w:rsidR="00245BB8" w:rsidRPr="000D614F" w:rsidRDefault="00245BB8" w:rsidP="00245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D614F">
              <w:rPr>
                <w:bCs/>
                <w:sz w:val="24"/>
                <w:szCs w:val="24"/>
              </w:rPr>
              <w:t>Perspectives</w:t>
            </w:r>
          </w:p>
        </w:tc>
        <w:tc>
          <w:tcPr>
            <w:tcW w:w="3260" w:type="pct"/>
            <w:vAlign w:val="center"/>
          </w:tcPr>
          <w:p w14:paraId="2A1DDB74" w14:textId="533C7903" w:rsidR="00245BB8" w:rsidRPr="000D614F" w:rsidRDefault="007528D2" w:rsidP="00245BB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Renforcement des partenariats avec les utilisateurs pour la production et la vulgarisation du bulletin</w:t>
            </w:r>
          </w:p>
        </w:tc>
      </w:tr>
      <w:tr w:rsidR="007528D2" w:rsidRPr="000D614F" w14:paraId="1004CCCA" w14:textId="77777777" w:rsidTr="00E72CE9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vAlign w:val="center"/>
          </w:tcPr>
          <w:p w14:paraId="702D1217" w14:textId="358082CE" w:rsidR="00245BB8" w:rsidRPr="000D614F" w:rsidRDefault="00245BB8" w:rsidP="00245BB8">
            <w:pPr>
              <w:rPr>
                <w:b w:val="0"/>
                <w:sz w:val="24"/>
                <w:szCs w:val="24"/>
              </w:rPr>
            </w:pPr>
            <w:r w:rsidRPr="000D614F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1420" w:type="pct"/>
            <w:vAlign w:val="center"/>
          </w:tcPr>
          <w:p w14:paraId="0C1BED0D" w14:textId="5A8F8AAA" w:rsidR="00245BB8" w:rsidRPr="000D614F" w:rsidRDefault="00245BB8" w:rsidP="00245B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D614F">
              <w:rPr>
                <w:bCs/>
                <w:sz w:val="24"/>
                <w:szCs w:val="24"/>
              </w:rPr>
              <w:t>Recommandations</w:t>
            </w:r>
          </w:p>
        </w:tc>
        <w:tc>
          <w:tcPr>
            <w:tcW w:w="3260" w:type="pct"/>
            <w:vAlign w:val="center"/>
          </w:tcPr>
          <w:p w14:paraId="2661C665" w14:textId="59B3853F" w:rsidR="00245BB8" w:rsidRPr="000D614F" w:rsidRDefault="007528D2" w:rsidP="00245BB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Etablissement de p</w:t>
            </w:r>
            <w:r w:rsidR="009B188C">
              <w:rPr>
                <w:sz w:val="24"/>
                <w:szCs w:val="24"/>
              </w:rPr>
              <w:t xml:space="preserve">artenariat </w:t>
            </w:r>
            <w:r>
              <w:rPr>
                <w:sz w:val="24"/>
                <w:szCs w:val="24"/>
              </w:rPr>
              <w:t xml:space="preserve">avec des groupes de recherche </w:t>
            </w:r>
            <w:r w:rsidR="009B188C">
              <w:rPr>
                <w:sz w:val="24"/>
                <w:szCs w:val="24"/>
              </w:rPr>
              <w:t xml:space="preserve">pour l’animation de la rubrique </w:t>
            </w:r>
            <w:r>
              <w:rPr>
                <w:sz w:val="24"/>
                <w:szCs w:val="24"/>
              </w:rPr>
              <w:t>« </w:t>
            </w:r>
            <w:r w:rsidR="009B188C">
              <w:rPr>
                <w:sz w:val="24"/>
                <w:szCs w:val="24"/>
              </w:rPr>
              <w:t>Dossier du trimestre</w:t>
            </w:r>
            <w:r>
              <w:rPr>
                <w:sz w:val="24"/>
                <w:szCs w:val="24"/>
              </w:rPr>
              <w:t xml:space="preserve"> » </w:t>
            </w:r>
            <w:r w:rsidR="009B188C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cette rubrique</w:t>
            </w:r>
            <w:r w:rsidR="009B188C">
              <w:rPr>
                <w:sz w:val="24"/>
                <w:szCs w:val="24"/>
              </w:rPr>
              <w:t xml:space="preserve"> peut être un tremplin pour la publication de résum</w:t>
            </w:r>
            <w:r>
              <w:rPr>
                <w:sz w:val="24"/>
                <w:szCs w:val="24"/>
              </w:rPr>
              <w:t xml:space="preserve">és </w:t>
            </w:r>
            <w:r w:rsidR="009B188C">
              <w:rPr>
                <w:sz w:val="24"/>
                <w:szCs w:val="24"/>
              </w:rPr>
              <w:t>de recherche sur des problématique</w:t>
            </w:r>
            <w:r>
              <w:rPr>
                <w:sz w:val="24"/>
                <w:szCs w:val="24"/>
              </w:rPr>
              <w:t>s</w:t>
            </w:r>
            <w:r w:rsidR="009B188C">
              <w:rPr>
                <w:sz w:val="24"/>
                <w:szCs w:val="24"/>
              </w:rPr>
              <w:t xml:space="preserve"> statistique</w:t>
            </w:r>
            <w:r>
              <w:rPr>
                <w:sz w:val="24"/>
                <w:szCs w:val="24"/>
              </w:rPr>
              <w:t>s</w:t>
            </w:r>
          </w:p>
        </w:tc>
      </w:tr>
      <w:tr w:rsidR="007528D2" w:rsidRPr="000D614F" w14:paraId="77FF330D" w14:textId="77777777" w:rsidTr="00E72C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vAlign w:val="center"/>
          </w:tcPr>
          <w:p w14:paraId="2331086C" w14:textId="53BABC34" w:rsidR="00245BB8" w:rsidRPr="000D614F" w:rsidRDefault="00245BB8" w:rsidP="00245BB8">
            <w:pPr>
              <w:rPr>
                <w:b w:val="0"/>
                <w:sz w:val="24"/>
                <w:szCs w:val="24"/>
              </w:rPr>
            </w:pPr>
            <w:r w:rsidRPr="000D614F">
              <w:rPr>
                <w:b w:val="0"/>
                <w:sz w:val="24"/>
                <w:szCs w:val="24"/>
              </w:rPr>
              <w:lastRenderedPageBreak/>
              <w:t>15</w:t>
            </w:r>
          </w:p>
        </w:tc>
        <w:tc>
          <w:tcPr>
            <w:tcW w:w="1420" w:type="pct"/>
            <w:vAlign w:val="center"/>
          </w:tcPr>
          <w:p w14:paraId="2B1CE310" w14:textId="78D42FA0" w:rsidR="00245BB8" w:rsidRPr="000D614F" w:rsidRDefault="00245BB8" w:rsidP="00245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D614F">
              <w:rPr>
                <w:sz w:val="24"/>
                <w:szCs w:val="24"/>
              </w:rPr>
              <w:t>Autres Remarques/observations</w:t>
            </w:r>
          </w:p>
        </w:tc>
        <w:tc>
          <w:tcPr>
            <w:tcW w:w="3260" w:type="pct"/>
            <w:vAlign w:val="center"/>
          </w:tcPr>
          <w:p w14:paraId="3C46823D" w14:textId="0C887BCF" w:rsidR="00245BB8" w:rsidRPr="000D614F" w:rsidRDefault="00245BB8" w:rsidP="00245BB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528D2" w:rsidRPr="000D614F" w14:paraId="39D10889" w14:textId="77777777" w:rsidTr="003A4C73">
        <w:trPr>
          <w:trHeight w:val="129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vAlign w:val="center"/>
          </w:tcPr>
          <w:p w14:paraId="53D3EA72" w14:textId="0A5B909D" w:rsidR="00B61243" w:rsidRPr="000D614F" w:rsidRDefault="00B61243" w:rsidP="00B61243">
            <w:pPr>
              <w:rPr>
                <w:b w:val="0"/>
                <w:sz w:val="24"/>
                <w:szCs w:val="24"/>
              </w:rPr>
            </w:pPr>
            <w:r w:rsidRPr="000D614F"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420" w:type="pct"/>
            <w:vAlign w:val="center"/>
          </w:tcPr>
          <w:p w14:paraId="03D5EF75" w14:textId="681B2787" w:rsidR="00B61243" w:rsidRPr="000D614F" w:rsidRDefault="00B61243" w:rsidP="00B612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D614F">
              <w:rPr>
                <w:bCs/>
                <w:sz w:val="24"/>
                <w:szCs w:val="24"/>
              </w:rPr>
              <w:t>Annexes optionnelles pour les bases de données/sites</w:t>
            </w:r>
          </w:p>
        </w:tc>
        <w:tc>
          <w:tcPr>
            <w:tcW w:w="3260" w:type="pct"/>
            <w:vAlign w:val="center"/>
          </w:tcPr>
          <w:p w14:paraId="7B502198" w14:textId="6B5D1269" w:rsidR="00F44AE4" w:rsidRPr="00F44AE4" w:rsidRDefault="00F44AE4" w:rsidP="00B6124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44AE4">
              <w:rPr>
                <w:b/>
                <w:bCs/>
                <w:sz w:val="24"/>
                <w:szCs w:val="24"/>
              </w:rPr>
              <w:t>Page d’accueil</w:t>
            </w:r>
          </w:p>
          <w:p w14:paraId="591A4FEE" w14:textId="625BEAEB" w:rsidR="009B188C" w:rsidRDefault="009B188C" w:rsidP="00B6124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281A6C47" wp14:editId="0C2D1180">
                  <wp:extent cx="3694130" cy="1987550"/>
                  <wp:effectExtent l="0" t="0" r="1905" b="0"/>
                  <wp:docPr id="105964087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9413" cy="1995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    </w:t>
            </w:r>
          </w:p>
          <w:p w14:paraId="057BB1EB" w14:textId="77777777" w:rsidR="009B188C" w:rsidRDefault="009B188C" w:rsidP="00B6124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165B8944" w14:textId="4DA94914" w:rsidR="00F44AE4" w:rsidRPr="00F44AE4" w:rsidRDefault="00F44AE4" w:rsidP="00B6124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</w:rPr>
            </w:pPr>
            <w:r w:rsidRPr="00F44AE4">
              <w:rPr>
                <w:b/>
                <w:bCs/>
                <w:noProof/>
              </w:rPr>
              <w:t>Chemin d’accès à la production</w:t>
            </w:r>
          </w:p>
          <w:p w14:paraId="3E00396B" w14:textId="29A78E7F" w:rsidR="007528D2" w:rsidRDefault="007528D2" w:rsidP="00E72CE9">
            <w:pPr>
              <w:tabs>
                <w:tab w:val="left" w:pos="251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C1262B3" wp14:editId="61FC49EC">
                  <wp:extent cx="3757301" cy="2882900"/>
                  <wp:effectExtent l="0" t="0" r="0" b="0"/>
                  <wp:docPr id="1160819030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9789" cy="2892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5C8F90" w14:textId="77777777" w:rsidR="00F44AE4" w:rsidRDefault="00F44AE4" w:rsidP="00B6124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  <w:p w14:paraId="38AC62E4" w14:textId="03D4736B" w:rsidR="00F44AE4" w:rsidRPr="00F44AE4" w:rsidRDefault="00F44AE4" w:rsidP="00B6124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44AE4">
              <w:rPr>
                <w:b/>
                <w:bCs/>
                <w:sz w:val="24"/>
                <w:szCs w:val="24"/>
              </w:rPr>
              <w:t>Page d’accès au KHI DEUX</w:t>
            </w:r>
          </w:p>
          <w:p w14:paraId="41501F64" w14:textId="025E0950" w:rsidR="00B61243" w:rsidRPr="000D614F" w:rsidRDefault="007528D2" w:rsidP="00B6124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A3AA6E9" wp14:editId="75F04113">
                  <wp:extent cx="3721100" cy="2114550"/>
                  <wp:effectExtent l="0" t="0" r="0" b="0"/>
                  <wp:docPr id="138523648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2779" cy="2126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4FE917" w14:textId="309F2D19" w:rsidR="00A935C5" w:rsidRPr="000D614F" w:rsidRDefault="00A935C5" w:rsidP="000D614F">
      <w:pPr>
        <w:jc w:val="both"/>
        <w:rPr>
          <w:sz w:val="24"/>
          <w:szCs w:val="24"/>
        </w:rPr>
      </w:pPr>
    </w:p>
    <w:sectPr w:rsidR="00A935C5" w:rsidRPr="000D6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43BCC"/>
    <w:multiLevelType w:val="hybridMultilevel"/>
    <w:tmpl w:val="F5BCDBE0"/>
    <w:lvl w:ilvl="0" w:tplc="D8C8165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F91139"/>
    <w:multiLevelType w:val="hybridMultilevel"/>
    <w:tmpl w:val="E6D04BFA"/>
    <w:lvl w:ilvl="0" w:tplc="324CED7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2E487E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0ADEA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0AD67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346D0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38724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CA3AF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C0622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6E51E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753CC"/>
    <w:multiLevelType w:val="hybridMultilevel"/>
    <w:tmpl w:val="DEDC1B22"/>
    <w:lvl w:ilvl="0" w:tplc="411E7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6666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DA0F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34D7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48C5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CC1A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506E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ECAF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DCF3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626F68"/>
    <w:multiLevelType w:val="hybridMultilevel"/>
    <w:tmpl w:val="5E4854CA"/>
    <w:lvl w:ilvl="0" w:tplc="19B0B3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98707">
    <w:abstractNumId w:val="2"/>
  </w:num>
  <w:num w:numId="2" w16cid:durableId="923802746">
    <w:abstractNumId w:val="1"/>
  </w:num>
  <w:num w:numId="3" w16cid:durableId="311833158">
    <w:abstractNumId w:val="0"/>
  </w:num>
  <w:num w:numId="4" w16cid:durableId="7587970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E4E"/>
    <w:rsid w:val="00001171"/>
    <w:rsid w:val="00034BC1"/>
    <w:rsid w:val="000D160F"/>
    <w:rsid w:val="000D614F"/>
    <w:rsid w:val="00122497"/>
    <w:rsid w:val="00190FC9"/>
    <w:rsid w:val="001F0D48"/>
    <w:rsid w:val="00245BB8"/>
    <w:rsid w:val="002873F3"/>
    <w:rsid w:val="002B09E4"/>
    <w:rsid w:val="00310755"/>
    <w:rsid w:val="003465DD"/>
    <w:rsid w:val="003609D4"/>
    <w:rsid w:val="00374E60"/>
    <w:rsid w:val="003A4C73"/>
    <w:rsid w:val="004568DB"/>
    <w:rsid w:val="00470CBB"/>
    <w:rsid w:val="004C484D"/>
    <w:rsid w:val="004D680D"/>
    <w:rsid w:val="0052760C"/>
    <w:rsid w:val="00551B0D"/>
    <w:rsid w:val="005576A3"/>
    <w:rsid w:val="005B17F9"/>
    <w:rsid w:val="005F21AD"/>
    <w:rsid w:val="00615B92"/>
    <w:rsid w:val="0063469E"/>
    <w:rsid w:val="00673495"/>
    <w:rsid w:val="00675D16"/>
    <w:rsid w:val="00723B23"/>
    <w:rsid w:val="007473C2"/>
    <w:rsid w:val="007528D2"/>
    <w:rsid w:val="0075518C"/>
    <w:rsid w:val="007F79A9"/>
    <w:rsid w:val="00804086"/>
    <w:rsid w:val="00872618"/>
    <w:rsid w:val="00961D21"/>
    <w:rsid w:val="009B188C"/>
    <w:rsid w:val="009B505A"/>
    <w:rsid w:val="009E5037"/>
    <w:rsid w:val="00A04365"/>
    <w:rsid w:val="00A935C5"/>
    <w:rsid w:val="00B61243"/>
    <w:rsid w:val="00B80809"/>
    <w:rsid w:val="00B82C3E"/>
    <w:rsid w:val="00BA1F57"/>
    <w:rsid w:val="00C0099A"/>
    <w:rsid w:val="00C07BB5"/>
    <w:rsid w:val="00C2324D"/>
    <w:rsid w:val="00CA35FB"/>
    <w:rsid w:val="00CE117B"/>
    <w:rsid w:val="00CE34EA"/>
    <w:rsid w:val="00CF5B30"/>
    <w:rsid w:val="00D052EB"/>
    <w:rsid w:val="00D72000"/>
    <w:rsid w:val="00DB1C35"/>
    <w:rsid w:val="00DC3600"/>
    <w:rsid w:val="00E04D7C"/>
    <w:rsid w:val="00E52852"/>
    <w:rsid w:val="00E60EF1"/>
    <w:rsid w:val="00E72CE9"/>
    <w:rsid w:val="00E940F8"/>
    <w:rsid w:val="00F226C3"/>
    <w:rsid w:val="00F367DE"/>
    <w:rsid w:val="00F44AE4"/>
    <w:rsid w:val="00FB63D8"/>
    <w:rsid w:val="00FC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23435"/>
  <w15:chartTrackingRefBased/>
  <w15:docId w15:val="{49ADCDF9-A70D-4CF7-BCE9-FEDB7DB1B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C3E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C3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C3E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3E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3E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3E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3E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3E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3E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3E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C3E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C3E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C3E4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C3E4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C3E4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C3E4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C3E4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C3E4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C3E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C3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3E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C3E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C3E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C3E4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C3E4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C3E4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3E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3E4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C3E4E"/>
    <w:rPr>
      <w:b/>
      <w:bCs/>
      <w:smallCaps/>
      <w:color w:val="2F5496" w:themeColor="accent1" w:themeShade="BF"/>
      <w:spacing w:val="5"/>
    </w:rPr>
  </w:style>
  <w:style w:type="table" w:customStyle="1" w:styleId="TableauGrille2-Accentuation11">
    <w:name w:val="Tableau Grille 2 - Accentuation 11"/>
    <w:basedOn w:val="TableauNormal"/>
    <w:uiPriority w:val="47"/>
    <w:rsid w:val="00FC3E4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346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65DD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DB1C35"/>
    <w:rPr>
      <w:color w:val="0563C1" w:themeColor="hyperlink"/>
      <w:u w:val="single"/>
    </w:rPr>
  </w:style>
  <w:style w:type="paragraph" w:styleId="Rvision">
    <w:name w:val="Revision"/>
    <w:hidden/>
    <w:uiPriority w:val="99"/>
    <w:semiHidden/>
    <w:rsid w:val="00BA1F57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BA1F5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A1F5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A1F5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A1F5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A1F57"/>
    <w:rPr>
      <w:b/>
      <w:bCs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2B09E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8040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644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873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200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5840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251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68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589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3786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01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435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473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4221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491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243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8058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9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t-mali.org/fr/publications/bulletin-trimestriel-khi-deux-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instat-mali.or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705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Ahmadou TOURE</dc:creator>
  <cp:keywords/>
  <dc:description/>
  <cp:lastModifiedBy>USERµ</cp:lastModifiedBy>
  <cp:revision>20</cp:revision>
  <dcterms:created xsi:type="dcterms:W3CDTF">2025-06-30T09:51:00Z</dcterms:created>
  <dcterms:modified xsi:type="dcterms:W3CDTF">2025-07-08T08:43:00Z</dcterms:modified>
</cp:coreProperties>
</file>